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6C" w:rsidRPr="008B006C" w:rsidRDefault="008B006C" w:rsidP="008B006C">
      <w:pPr>
        <w:pStyle w:val="Title"/>
        <w:spacing w:before="0"/>
        <w:rPr>
          <w:rFonts w:ascii="Times New Roman" w:eastAsia="Arial Unicode MS" w:hAnsi="Times New Roman" w:cs="Arial Unicode MS"/>
          <w:b w:val="0"/>
          <w:bCs w:val="0"/>
          <w:kern w:val="0"/>
          <w:sz w:val="28"/>
          <w:szCs w:val="28"/>
          <w:lang w:bidi="ru-RU"/>
        </w:rPr>
      </w:pPr>
      <w:r w:rsidRPr="008B006C">
        <w:rPr>
          <w:rFonts w:ascii="Times New Roman" w:eastAsia="Arial Unicode MS" w:hAnsi="Times New Roman" w:cs="Arial Unicode MS"/>
          <w:b w:val="0"/>
          <w:bCs w:val="0"/>
          <w:kern w:val="0"/>
          <w:sz w:val="28"/>
          <w:szCs w:val="28"/>
          <w:lang w:bidi="ru-RU"/>
        </w:rPr>
        <w:t>АДМИНИСТРАЦИЯ</w:t>
      </w:r>
    </w:p>
    <w:p w:rsidR="008B006C" w:rsidRPr="008B006C" w:rsidRDefault="008B006C" w:rsidP="008B006C">
      <w:pPr>
        <w:pStyle w:val="Title"/>
        <w:spacing w:before="0"/>
        <w:rPr>
          <w:rFonts w:ascii="Times New Roman" w:eastAsia="Arial Unicode MS" w:hAnsi="Times New Roman" w:cs="Arial Unicode MS"/>
          <w:b w:val="0"/>
          <w:bCs w:val="0"/>
          <w:kern w:val="0"/>
          <w:sz w:val="28"/>
          <w:szCs w:val="28"/>
          <w:lang w:bidi="ru-RU"/>
        </w:rPr>
      </w:pPr>
      <w:r w:rsidRPr="008B006C">
        <w:rPr>
          <w:rFonts w:ascii="Times New Roman" w:eastAsia="Arial Unicode MS" w:hAnsi="Times New Roman" w:cs="Arial Unicode MS"/>
          <w:b w:val="0"/>
          <w:bCs w:val="0"/>
          <w:kern w:val="0"/>
          <w:sz w:val="28"/>
          <w:szCs w:val="28"/>
          <w:lang w:bidi="ru-RU"/>
        </w:rPr>
        <w:t xml:space="preserve">КАШИРСКОГО   МУНИЦИПАЛЬНОГО РАЙОНА   </w:t>
      </w:r>
    </w:p>
    <w:p w:rsidR="008B006C" w:rsidRPr="008B006C" w:rsidRDefault="008B006C" w:rsidP="008B006C">
      <w:pPr>
        <w:pStyle w:val="Title"/>
        <w:spacing w:before="0"/>
        <w:rPr>
          <w:rFonts w:ascii="Times New Roman" w:eastAsia="Arial Unicode MS" w:hAnsi="Times New Roman" w:cs="Arial Unicode MS"/>
          <w:b w:val="0"/>
          <w:bCs w:val="0"/>
          <w:kern w:val="0"/>
          <w:sz w:val="28"/>
          <w:szCs w:val="28"/>
          <w:lang w:bidi="ru-RU"/>
        </w:rPr>
      </w:pPr>
      <w:r w:rsidRPr="008B006C">
        <w:rPr>
          <w:rFonts w:ascii="Times New Roman" w:eastAsia="Arial Unicode MS" w:hAnsi="Times New Roman" w:cs="Arial Unicode MS"/>
          <w:b w:val="0"/>
          <w:bCs w:val="0"/>
          <w:kern w:val="0"/>
          <w:sz w:val="28"/>
          <w:szCs w:val="28"/>
          <w:lang w:bidi="ru-RU"/>
        </w:rPr>
        <w:t>ВОРОНЕЖСКОЙ ОБЛАСТИ</w:t>
      </w:r>
    </w:p>
    <w:p w:rsidR="008B006C" w:rsidRPr="008B006C" w:rsidRDefault="008B006C" w:rsidP="008B006C">
      <w:pPr>
        <w:pStyle w:val="Title"/>
        <w:spacing w:before="0"/>
        <w:rPr>
          <w:rFonts w:ascii="Times New Roman" w:eastAsia="Arial Unicode MS" w:hAnsi="Times New Roman" w:cs="Arial Unicode MS"/>
          <w:b w:val="0"/>
          <w:bCs w:val="0"/>
          <w:kern w:val="0"/>
          <w:sz w:val="28"/>
          <w:szCs w:val="28"/>
          <w:lang w:bidi="ru-RU"/>
        </w:rPr>
      </w:pPr>
    </w:p>
    <w:p w:rsidR="008B006C" w:rsidRPr="008B006C" w:rsidRDefault="008B006C" w:rsidP="008B006C">
      <w:pPr>
        <w:pStyle w:val="Title"/>
        <w:spacing w:before="0"/>
        <w:rPr>
          <w:rFonts w:ascii="Times New Roman" w:eastAsia="Arial Unicode MS" w:hAnsi="Times New Roman" w:cs="Arial Unicode MS"/>
          <w:b w:val="0"/>
          <w:bCs w:val="0"/>
          <w:kern w:val="0"/>
          <w:sz w:val="28"/>
          <w:szCs w:val="28"/>
          <w:lang w:bidi="ru-RU"/>
        </w:rPr>
      </w:pPr>
      <w:r w:rsidRPr="008B006C">
        <w:rPr>
          <w:rFonts w:ascii="Times New Roman" w:eastAsia="Arial Unicode MS" w:hAnsi="Times New Roman" w:cs="Arial Unicode MS"/>
          <w:b w:val="0"/>
          <w:bCs w:val="0"/>
          <w:kern w:val="0"/>
          <w:sz w:val="28"/>
          <w:szCs w:val="28"/>
          <w:lang w:bidi="ru-RU"/>
        </w:rPr>
        <w:t>ПОСТАНОВЛЕНИЕ</w:t>
      </w:r>
    </w:p>
    <w:p w:rsidR="008B006C" w:rsidRPr="008B006C" w:rsidRDefault="008B006C" w:rsidP="008B006C">
      <w:pPr>
        <w:pStyle w:val="Title"/>
        <w:rPr>
          <w:rFonts w:ascii="Times New Roman" w:eastAsia="Arial Unicode MS" w:hAnsi="Times New Roman" w:cs="Arial Unicode MS"/>
          <w:b w:val="0"/>
          <w:bCs w:val="0"/>
          <w:kern w:val="0"/>
          <w:sz w:val="28"/>
          <w:szCs w:val="28"/>
          <w:lang w:bidi="ru-RU"/>
        </w:rPr>
      </w:pPr>
    </w:p>
    <w:p w:rsidR="008B006C" w:rsidRPr="008B006C" w:rsidRDefault="008B006C" w:rsidP="008B006C">
      <w:pPr>
        <w:pStyle w:val="Title"/>
        <w:ind w:firstLine="0"/>
        <w:jc w:val="left"/>
        <w:rPr>
          <w:rFonts w:ascii="Times New Roman" w:eastAsia="Arial Unicode MS" w:hAnsi="Times New Roman" w:cs="Arial Unicode MS"/>
          <w:b w:val="0"/>
          <w:bCs w:val="0"/>
          <w:kern w:val="0"/>
          <w:sz w:val="28"/>
          <w:szCs w:val="28"/>
          <w:lang w:bidi="ru-RU"/>
        </w:rPr>
      </w:pPr>
      <w:r w:rsidRPr="008B006C">
        <w:rPr>
          <w:rFonts w:ascii="Times New Roman" w:eastAsia="Arial Unicode MS" w:hAnsi="Times New Roman" w:cs="Arial Unicode MS"/>
          <w:b w:val="0"/>
          <w:bCs w:val="0"/>
          <w:kern w:val="0"/>
          <w:sz w:val="28"/>
          <w:szCs w:val="28"/>
          <w:lang w:bidi="ru-RU"/>
        </w:rPr>
        <w:t>От _______________2023 г.  № ____</w:t>
      </w:r>
    </w:p>
    <w:p w:rsidR="006A55A5" w:rsidRPr="0015596A" w:rsidRDefault="008B006C" w:rsidP="008B006C">
      <w:pPr>
        <w:pStyle w:val="Title"/>
        <w:spacing w:before="0" w:after="0"/>
        <w:ind w:firstLine="0"/>
        <w:jc w:val="left"/>
        <w:rPr>
          <w:rFonts w:ascii="Times New Roman" w:hAnsi="Times New Roman" w:cs="Times New Roman"/>
        </w:rPr>
      </w:pPr>
      <w:r w:rsidRPr="008B006C">
        <w:rPr>
          <w:rFonts w:ascii="Times New Roman" w:eastAsia="Arial Unicode MS" w:hAnsi="Times New Roman" w:cs="Arial Unicode MS"/>
          <w:b w:val="0"/>
          <w:bCs w:val="0"/>
          <w:kern w:val="0"/>
          <w:sz w:val="28"/>
          <w:szCs w:val="28"/>
          <w:lang w:bidi="ru-RU"/>
        </w:rPr>
        <w:t>с. Каширское</w:t>
      </w: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6A55A5">
      <w:pPr>
        <w:rPr>
          <w:rFonts w:ascii="Times New Roman" w:hAnsi="Times New Roman"/>
          <w:color w:val="auto"/>
          <w:sz w:val="28"/>
          <w:szCs w:val="28"/>
        </w:rPr>
      </w:pPr>
      <w:bookmarkStart w:id="0" w:name="_GoBack"/>
      <w:bookmarkEnd w:id="0"/>
    </w:p>
    <w:p w:rsidR="006A55A5" w:rsidRPr="0015596A" w:rsidRDefault="006A55A5" w:rsidP="00047D4B">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47D4B">
        <w:t xml:space="preserve">Каширского </w:t>
      </w:r>
      <w:r w:rsidRPr="0015596A">
        <w:t xml:space="preserve">муниципального района Воронежской области администрация </w:t>
      </w:r>
      <w:r w:rsidR="00047D4B">
        <w:t xml:space="preserve">Каширского </w:t>
      </w:r>
      <w:r w:rsidRPr="0015596A">
        <w:t>муниципального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047D4B">
        <w:rPr>
          <w:rFonts w:ascii="Times New Roman" w:hAnsi="Times New Roman" w:cs="Times New Roman"/>
          <w:color w:val="auto"/>
          <w:sz w:val="28"/>
          <w:szCs w:val="28"/>
        </w:rPr>
        <w:t>Каширского</w:t>
      </w:r>
      <w:r w:rsidRPr="0015596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047D4B">
        <w:rPr>
          <w:rFonts w:ascii="Times New Roman" w:hAnsi="Times New Roman" w:cs="Times New Roman"/>
          <w:color w:val="auto"/>
          <w:sz w:val="28"/>
          <w:szCs w:val="28"/>
        </w:rPr>
        <w:t>Каширского</w:t>
      </w:r>
      <w:r w:rsidRPr="0015596A">
        <w:rPr>
          <w:rFonts w:ascii="Times New Roman" w:hAnsi="Times New Roman" w:cs="Times New Roman"/>
          <w:color w:val="auto"/>
          <w:sz w:val="28"/>
          <w:szCs w:val="28"/>
        </w:rPr>
        <w:t xml:space="preserve"> муниципального района Воронежской области:</w:t>
      </w:r>
    </w:p>
    <w:p w:rsidR="006A55A5" w:rsidRPr="00491D12" w:rsidRDefault="006A55A5" w:rsidP="006A55A5">
      <w:pPr>
        <w:autoSpaceDE w:val="0"/>
        <w:autoSpaceDN w:val="0"/>
        <w:adjustRightInd w:val="0"/>
        <w:ind w:firstLine="709"/>
        <w:jc w:val="both"/>
        <w:rPr>
          <w:rFonts w:ascii="Times New Roman" w:hAnsi="Times New Roman" w:cs="Times New Roman"/>
          <w:color w:val="auto"/>
          <w:sz w:val="28"/>
          <w:szCs w:val="28"/>
        </w:rPr>
      </w:pPr>
      <w:r w:rsidRPr="00491D12">
        <w:rPr>
          <w:rFonts w:ascii="Times New Roman" w:hAnsi="Times New Roman" w:cs="Times New Roman"/>
          <w:color w:val="auto"/>
          <w:sz w:val="28"/>
          <w:szCs w:val="28"/>
        </w:rPr>
        <w:t xml:space="preserve">- от </w:t>
      </w:r>
      <w:r w:rsidR="00491D12" w:rsidRPr="00491D12">
        <w:rPr>
          <w:rFonts w:ascii="Times New Roman" w:hAnsi="Times New Roman" w:cs="Times New Roman"/>
          <w:color w:val="auto"/>
          <w:sz w:val="28"/>
          <w:szCs w:val="28"/>
        </w:rPr>
        <w:t>06.04.2017 №222</w:t>
      </w:r>
      <w:r w:rsidRPr="00491D12">
        <w:rPr>
          <w:rFonts w:ascii="Times New Roman" w:hAnsi="Times New Roman" w:cs="Times New Roman"/>
          <w:color w:val="auto"/>
          <w:sz w:val="28"/>
          <w:szCs w:val="28"/>
        </w:rPr>
        <w:t xml:space="preserve"> «</w:t>
      </w:r>
      <w:r w:rsidR="00491D12" w:rsidRPr="00491D12">
        <w:rPr>
          <w:rFonts w:ascii="Times New Roman" w:hAnsi="Times New Roman" w:cs="Times New Roman"/>
          <w:color w:val="auto"/>
          <w:sz w:val="28"/>
          <w:szCs w:val="28"/>
        </w:rPr>
        <w:t>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sidRPr="00491D12">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283AF6" w:rsidRPr="00283AF6" w:rsidRDefault="00EF3BB3" w:rsidP="00283AF6">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lastRenderedPageBreak/>
        <w:t xml:space="preserve">4. Контроль за исполнением настоящего постановления </w:t>
      </w:r>
      <w:r w:rsidR="00283AF6" w:rsidRPr="00283AF6">
        <w:rPr>
          <w:rFonts w:ascii="Times New Roman" w:eastAsia="Calibri" w:hAnsi="Times New Roman" w:cs="Times New Roman"/>
          <w:color w:val="auto"/>
          <w:sz w:val="28"/>
          <w:szCs w:val="28"/>
        </w:rPr>
        <w:t>возложить на первого заместителя главы администрации Пономарева И.П.</w:t>
      </w:r>
    </w:p>
    <w:p w:rsidR="00283AF6" w:rsidRPr="00283AF6" w:rsidRDefault="00283AF6" w:rsidP="00283AF6">
      <w:pPr>
        <w:tabs>
          <w:tab w:val="left" w:pos="900"/>
        </w:tabs>
        <w:ind w:firstLine="709"/>
        <w:contextualSpacing/>
        <w:jc w:val="both"/>
        <w:rPr>
          <w:rFonts w:ascii="Times New Roman" w:eastAsia="Calibri" w:hAnsi="Times New Roman" w:cs="Times New Roman"/>
          <w:color w:val="auto"/>
          <w:sz w:val="28"/>
          <w:szCs w:val="28"/>
        </w:rPr>
      </w:pPr>
    </w:p>
    <w:p w:rsidR="00283AF6" w:rsidRPr="00283AF6" w:rsidRDefault="00283AF6" w:rsidP="00283AF6">
      <w:pPr>
        <w:tabs>
          <w:tab w:val="left" w:pos="900"/>
        </w:tabs>
        <w:ind w:firstLine="709"/>
        <w:contextualSpacing/>
        <w:jc w:val="both"/>
        <w:rPr>
          <w:rFonts w:ascii="Times New Roman" w:eastAsia="Calibri" w:hAnsi="Times New Roman" w:cs="Times New Roman"/>
          <w:color w:val="auto"/>
          <w:sz w:val="28"/>
          <w:szCs w:val="28"/>
        </w:rPr>
      </w:pPr>
    </w:p>
    <w:p w:rsidR="00283AF6" w:rsidRPr="0015596A" w:rsidRDefault="00283AF6" w:rsidP="00283AF6">
      <w:pPr>
        <w:tabs>
          <w:tab w:val="left" w:pos="900"/>
        </w:tabs>
        <w:ind w:firstLine="709"/>
        <w:contextualSpacing/>
        <w:jc w:val="both"/>
        <w:rPr>
          <w:rFonts w:ascii="Times New Roman" w:eastAsia="Times New Roman" w:hAnsi="Times New Roman" w:cs="Times New Roman"/>
          <w:color w:val="auto"/>
          <w:sz w:val="28"/>
          <w:szCs w:val="28"/>
        </w:rPr>
      </w:pPr>
    </w:p>
    <w:p w:rsidR="006C77BB" w:rsidRDefault="006C77BB" w:rsidP="006A55A5">
      <w:pPr>
        <w:jc w:val="right"/>
        <w:rPr>
          <w:rFonts w:ascii="Times New Roman" w:hAnsi="Times New Roman"/>
          <w:color w:val="auto"/>
          <w:sz w:val="28"/>
          <w:szCs w:val="28"/>
        </w:rPr>
      </w:pPr>
    </w:p>
    <w:p w:rsidR="00047D4B" w:rsidRPr="00047D4B" w:rsidRDefault="00047D4B" w:rsidP="00047D4B">
      <w:pPr>
        <w:rPr>
          <w:rFonts w:ascii="Times New Roman" w:hAnsi="Times New Roman"/>
          <w:color w:val="auto"/>
          <w:sz w:val="28"/>
          <w:szCs w:val="28"/>
        </w:rPr>
      </w:pPr>
      <w:r w:rsidRPr="00047D4B">
        <w:rPr>
          <w:rFonts w:ascii="Times New Roman" w:hAnsi="Times New Roman"/>
          <w:color w:val="auto"/>
          <w:sz w:val="28"/>
          <w:szCs w:val="28"/>
        </w:rPr>
        <w:t>Глава администрации</w:t>
      </w:r>
    </w:p>
    <w:p w:rsidR="00047D4B" w:rsidRPr="0015596A" w:rsidRDefault="00047D4B" w:rsidP="00047D4B">
      <w:pPr>
        <w:rPr>
          <w:rFonts w:ascii="Times New Roman" w:hAnsi="Times New Roman"/>
          <w:color w:val="auto"/>
          <w:sz w:val="28"/>
          <w:szCs w:val="28"/>
        </w:rPr>
      </w:pPr>
      <w:r w:rsidRPr="00047D4B">
        <w:rPr>
          <w:rFonts w:ascii="Times New Roman" w:hAnsi="Times New Roman"/>
          <w:color w:val="auto"/>
          <w:sz w:val="28"/>
          <w:szCs w:val="28"/>
        </w:rPr>
        <w:t xml:space="preserve">Каширского муниципального района </w:t>
      </w:r>
      <w:r w:rsidRPr="00047D4B">
        <w:rPr>
          <w:rFonts w:ascii="Times New Roman" w:hAnsi="Times New Roman"/>
          <w:color w:val="auto"/>
          <w:sz w:val="28"/>
          <w:szCs w:val="28"/>
        </w:rPr>
        <w:tab/>
      </w:r>
      <w:r w:rsidRPr="00047D4B">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sidRPr="00047D4B">
        <w:rPr>
          <w:rFonts w:ascii="Times New Roman" w:hAnsi="Times New Roman"/>
          <w:color w:val="auto"/>
          <w:sz w:val="28"/>
          <w:szCs w:val="28"/>
        </w:rPr>
        <w:t>А.И. Пономарев</w:t>
      </w:r>
    </w:p>
    <w:p w:rsidR="00491D12" w:rsidRDefault="00491D12">
      <w:pPr>
        <w:widowControl/>
        <w:spacing w:after="200" w:line="276" w:lineRule="auto"/>
        <w:rPr>
          <w:rFonts w:ascii="Times New Roman" w:hAnsi="Times New Roman"/>
          <w:color w:val="auto"/>
          <w:sz w:val="28"/>
          <w:szCs w:val="28"/>
        </w:rPr>
      </w:pPr>
      <w:r>
        <w:rPr>
          <w:rFonts w:ascii="Times New Roman" w:hAnsi="Times New Roman"/>
          <w:color w:val="auto"/>
          <w:sz w:val="28"/>
          <w:szCs w:val="28"/>
        </w:rPr>
        <w:br w:type="page"/>
      </w: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lastRenderedPageBreak/>
        <w:t xml:space="preserve">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EF3BB3" w:rsidRPr="0015596A" w:rsidRDefault="00047D4B" w:rsidP="00EF3BB3">
      <w:pPr>
        <w:ind w:left="6237"/>
        <w:rPr>
          <w:rFonts w:ascii="Times New Roman" w:hAnsi="Times New Roman"/>
          <w:color w:val="auto"/>
          <w:sz w:val="28"/>
          <w:szCs w:val="28"/>
        </w:rPr>
      </w:pPr>
      <w:r>
        <w:rPr>
          <w:rFonts w:ascii="Times New Roman" w:hAnsi="Times New Roman"/>
          <w:color w:val="auto"/>
          <w:sz w:val="28"/>
          <w:szCs w:val="28"/>
        </w:rPr>
        <w:t>Каширского</w:t>
      </w:r>
      <w:r w:rsidR="006A55A5" w:rsidRPr="0015596A">
        <w:rPr>
          <w:rFonts w:ascii="Times New Roman" w:hAnsi="Times New Roman"/>
          <w:color w:val="auto"/>
          <w:sz w:val="28"/>
          <w:szCs w:val="28"/>
        </w:rPr>
        <w:t xml:space="preserve"> муниципального района Воронежской области</w:t>
      </w:r>
    </w:p>
    <w:p w:rsidR="006A55A5" w:rsidRPr="0015596A" w:rsidRDefault="00EF3BB3" w:rsidP="00047D4B">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от «_</w:t>
      </w:r>
      <w:r w:rsidR="00047D4B">
        <w:rPr>
          <w:rFonts w:ascii="Times New Roman" w:hAnsi="Times New Roman"/>
          <w:color w:val="auto"/>
          <w:sz w:val="28"/>
          <w:szCs w:val="28"/>
        </w:rPr>
        <w:t>_</w:t>
      </w:r>
      <w:r w:rsidR="006A55A5" w:rsidRPr="0015596A">
        <w:rPr>
          <w:rFonts w:ascii="Times New Roman" w:hAnsi="Times New Roman"/>
          <w:color w:val="auto"/>
          <w:sz w:val="28"/>
          <w:szCs w:val="28"/>
        </w:rPr>
        <w:t>_»_________2023 г. №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047D4B">
        <w:rPr>
          <w:b/>
          <w:i w:val="0"/>
          <w:sz w:val="28"/>
          <w:szCs w:val="28"/>
        </w:rPr>
        <w:t>Каширского</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047D4B">
        <w:t>Каширского</w:t>
      </w:r>
      <w:r w:rsidRPr="0015596A">
        <w:t xml:space="preserve"> 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7F3595" w:rsidRPr="0015596A" w:rsidRDefault="00EF3BB3" w:rsidP="00047D4B">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47D4B">
        <w:rPr>
          <w:rFonts w:ascii="Times New Roman" w:hAnsi="Times New Roman"/>
          <w:sz w:val="28"/>
          <w:szCs w:val="28"/>
        </w:rPr>
        <w:t xml:space="preserve">Каширского </w:t>
      </w:r>
      <w:r w:rsidRPr="0015596A">
        <w:rPr>
          <w:rFonts w:ascii="Times New Roman" w:hAnsi="Times New Roman"/>
          <w:sz w:val="28"/>
          <w:szCs w:val="28"/>
        </w:rPr>
        <w:t>муниципального района Воронежской области (далее – Администрация), должностных лиц Администрации, работников МФЦ.</w:t>
      </w: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lastRenderedPageBreak/>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3"/>
        <w:shd w:val="clear" w:color="auto" w:fill="auto"/>
        <w:tabs>
          <w:tab w:val="left" w:pos="1134"/>
        </w:tabs>
        <w:spacing w:before="0" w:after="0" w:line="240" w:lineRule="auto"/>
        <w:ind w:firstLine="567"/>
        <w:rPr>
          <w:sz w:val="28"/>
          <w:szCs w:val="28"/>
        </w:rPr>
      </w:pPr>
      <w:r w:rsidRPr="0015596A">
        <w:rPr>
          <w:sz w:val="28"/>
          <w:szCs w:val="28"/>
        </w:rPr>
        <w:lastRenderedPageBreak/>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3"/>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осуществляется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CE1CE5">
        <w:rPr>
          <w:rFonts w:ascii="Times New Roman" w:hAnsi="Times New Roman" w:cs="Times New Roman"/>
          <w:color w:val="auto"/>
          <w:spacing w:val="7"/>
          <w:sz w:val="28"/>
          <w:szCs w:val="28"/>
        </w:rPr>
        <w:t xml:space="preserve">каширского муниципального района Воронежской области </w:t>
      </w:r>
      <w:r w:rsidRPr="0015596A">
        <w:rPr>
          <w:rFonts w:ascii="Times New Roman" w:hAnsi="Times New Roman" w:cs="Times New Roman"/>
          <w:color w:val="auto"/>
          <w:spacing w:val="7"/>
          <w:sz w:val="28"/>
          <w:szCs w:val="28"/>
        </w:rPr>
        <w:t>(</w:t>
      </w:r>
      <w:r w:rsidR="00BE6CB6" w:rsidRPr="00BE6CB6">
        <w:rPr>
          <w:rFonts w:ascii="Times New Roman" w:hAnsi="Times New Roman" w:cs="Times New Roman"/>
          <w:color w:val="auto"/>
          <w:spacing w:val="7"/>
          <w:sz w:val="28"/>
          <w:szCs w:val="28"/>
        </w:rPr>
        <w:t xml:space="preserve">http://kashir-rn.e-gov36.ru)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региональный портал, 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15596A">
        <w:rPr>
          <w:rFonts w:ascii="Times New Roman" w:hAnsi="Times New Roman" w:cs="Times New Roman"/>
          <w:color w:val="auto"/>
          <w:spacing w:val="7"/>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Pr="0015596A">
        <w:rPr>
          <w:rFonts w:ascii="Times New Roman" w:eastAsia="Calibri" w:hAnsi="Times New Roman" w:cs="Times New Roman"/>
          <w:iCs/>
          <w:color w:val="auto"/>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государственной и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BE6CB6">
        <w:t xml:space="preserve">Каширского </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491D12">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491D12" w:rsidRDefault="006A55A5" w:rsidP="00491D12">
      <w:pPr>
        <w:pStyle w:val="11"/>
        <w:numPr>
          <w:ilvl w:val="1"/>
          <w:numId w:val="9"/>
        </w:numPr>
        <w:tabs>
          <w:tab w:val="left" w:pos="1418"/>
        </w:tabs>
        <w:ind w:left="0" w:firstLine="709"/>
        <w:jc w:val="both"/>
      </w:pPr>
      <w:r w:rsidRPr="0015596A">
        <w:t xml:space="preserve">Порядок обеспечения личного приема Заявителей в Администрации </w:t>
      </w:r>
      <w:r w:rsidRPr="00491D12">
        <w:t>устанавливается организационно-распорядительным документом Администрации.</w:t>
      </w:r>
    </w:p>
    <w:p w:rsidR="006A55A5" w:rsidRPr="00491D12" w:rsidRDefault="006A55A5" w:rsidP="00491D12">
      <w:pPr>
        <w:pStyle w:val="11"/>
        <w:numPr>
          <w:ilvl w:val="1"/>
          <w:numId w:val="9"/>
        </w:numPr>
        <w:tabs>
          <w:tab w:val="left" w:pos="1418"/>
        </w:tabs>
        <w:ind w:left="0" w:firstLine="709"/>
        <w:jc w:val="both"/>
      </w:pPr>
      <w:r w:rsidRPr="00491D12">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491D12" w:rsidRPr="00491D12">
        <w:t xml:space="preserve">Совета народных депутатов Каширского </w:t>
      </w:r>
      <w:r w:rsidRPr="00491D12">
        <w:t xml:space="preserve">муниципального района Воронежской области </w:t>
      </w:r>
      <w:r w:rsidR="00491D12" w:rsidRPr="00491D12">
        <w:t xml:space="preserve">от 24.11.2011 № 118 </w:t>
      </w:r>
      <w:r w:rsidRPr="00491D12">
        <w:t>«</w:t>
      </w:r>
      <w:r w:rsidR="00491D12" w:rsidRPr="00491D12">
        <w:rPr>
          <w:rFonts w:eastAsia="SimSun"/>
        </w:rPr>
        <w:t xml:space="preserve">Об утверждении перечня услуг, которые являются </w:t>
      </w:r>
      <w:r w:rsidR="00491D12" w:rsidRPr="00491D12">
        <w:rPr>
          <w:rFonts w:eastAsia="SimSun"/>
        </w:rPr>
        <w:lastRenderedPageBreak/>
        <w:t>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r w:rsidRPr="00491D12">
        <w:t>».</w:t>
      </w:r>
    </w:p>
    <w:p w:rsidR="00AA34FD" w:rsidRPr="0015596A" w:rsidRDefault="00AA34FD" w:rsidP="00491D12">
      <w:pPr>
        <w:tabs>
          <w:tab w:val="left" w:pos="1276"/>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AA34FD" w:rsidRPr="0015596A">
        <w:rPr>
          <w:rFonts w:ascii="Times New Roman" w:hAnsi="Times New Roman" w:cs="Times New Roman"/>
          <w:color w:val="auto"/>
          <w:spacing w:val="7"/>
          <w:sz w:val="28"/>
          <w:szCs w:val="28"/>
        </w:rPr>
        <w:t>.</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BE6CB6">
        <w:t>Каширского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B045A0" w:rsidRPr="0015596A">
        <w:rPr>
          <w:bCs/>
          <w:i w:val="0"/>
          <w:sz w:val="28"/>
          <w:szCs w:val="28"/>
        </w:rPr>
        <w:t xml:space="preserve"> в соответствии с соглашением, заключенным между многофункциональным центром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FA2B33">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FA2B33">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w:t>
      </w:r>
      <w:r w:rsidRPr="0015596A">
        <w:rPr>
          <w:rFonts w:ascii="Times New Roman" w:eastAsiaTheme="minorHAnsi" w:hAnsi="Times New Roman"/>
          <w:bCs/>
          <w:color w:val="auto"/>
          <w:sz w:val="28"/>
          <w:szCs w:val="28"/>
          <w:lang w:eastAsia="en-US"/>
        </w:rPr>
        <w:lastRenderedPageBreak/>
        <w:t>области».</w:t>
      </w:r>
    </w:p>
    <w:p w:rsidR="00FA2B33" w:rsidRDefault="00905BFC" w:rsidP="00FA2B33">
      <w:pPr>
        <w:pStyle w:val="11"/>
        <w:numPr>
          <w:ilvl w:val="1"/>
          <w:numId w:val="32"/>
        </w:numPr>
        <w:tabs>
          <w:tab w:val="left" w:pos="1251"/>
        </w:tabs>
        <w:ind w:left="0" w:firstLine="567"/>
        <w:jc w:val="both"/>
        <w:rPr>
          <w:rStyle w:val="ad"/>
          <w:rFonts w:eastAsia="Arial"/>
        </w:rPr>
      </w:pPr>
      <w:r w:rsidRPr="0015596A">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A2B33" w:rsidRPr="007C1A33">
        <w:t xml:space="preserve">в подразделе «Муниципальные услуги» раздела «Информация» по адресу </w:t>
      </w:r>
      <w:hyperlink r:id="rId18" w:history="1">
        <w:r w:rsidR="00FA2B33" w:rsidRPr="007C1A33">
          <w:rPr>
            <w:rStyle w:val="ad"/>
          </w:rPr>
          <w:t>https://kashir-rn.e-gov36.ru/post/munitsipalnie-uslugi</w:t>
        </w:r>
      </w:hyperlink>
      <w:r w:rsidR="00FA2B33">
        <w:rPr>
          <w:rStyle w:val="ad"/>
        </w:rPr>
        <w:t xml:space="preserve"> </w:t>
      </w:r>
    </w:p>
    <w:p w:rsidR="00A66697" w:rsidRPr="0015596A" w:rsidRDefault="00A66697" w:rsidP="00FA2B33">
      <w:pPr>
        <w:pStyle w:val="23"/>
        <w:shd w:val="clear" w:color="auto" w:fill="auto"/>
        <w:tabs>
          <w:tab w:val="left" w:pos="1341"/>
        </w:tabs>
        <w:spacing w:before="0" w:after="0" w:line="240" w:lineRule="auto"/>
        <w:ind w:firstLine="0"/>
        <w:rPr>
          <w:rFonts w:eastAsiaTheme="minorHAnsi"/>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w:t>
      </w:r>
      <w:r w:rsidRPr="0015596A">
        <w:rPr>
          <w:rFonts w:ascii="Times New Roman" w:hAnsi="Times New Roman"/>
          <w:sz w:val="28"/>
          <w:szCs w:val="28"/>
        </w:rPr>
        <w:lastRenderedPageBreak/>
        <w:t xml:space="preserve">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Pr="0015596A">
        <w:rPr>
          <w:rFonts w:ascii="Times New Roman" w:eastAsiaTheme="minorHAnsi" w:hAnsi="Times New Roman" w:cs="Times New Roman"/>
          <w:color w:val="auto"/>
          <w:sz w:val="28"/>
          <w:szCs w:val="28"/>
          <w:lang w:eastAsia="en-US" w:bidi="ar-SA"/>
        </w:rPr>
        <w:t>.</w:t>
      </w:r>
    </w:p>
    <w:p w:rsidR="0003412B" w:rsidRPr="0003412B" w:rsidRDefault="0003412B" w:rsidP="0003412B">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5)</w:t>
      </w:r>
      <w:r w:rsidRPr="0003412B">
        <w:rPr>
          <w:rFonts w:ascii="Times New Roman" w:eastAsiaTheme="minorHAnsi" w:hAnsi="Times New Roman" w:cs="Times New Roman"/>
          <w:color w:val="auto"/>
          <w:sz w:val="28"/>
          <w:szCs w:val="28"/>
          <w:lang w:eastAsia="en-US" w:bidi="ar-SA"/>
        </w:rPr>
        <w:t xml:space="preserve"> документ, удостоверяющий личность заявителя;</w:t>
      </w:r>
    </w:p>
    <w:p w:rsidR="0003412B" w:rsidRPr="0015596A" w:rsidRDefault="0003412B" w:rsidP="0003412B">
      <w:pPr>
        <w:widowControl/>
        <w:autoSpaceDE w:val="0"/>
        <w:autoSpaceDN w:val="0"/>
        <w:adjustRightInd w:val="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6) </w:t>
      </w:r>
      <w:r w:rsidRPr="0003412B">
        <w:rPr>
          <w:rFonts w:ascii="Times New Roman" w:eastAsiaTheme="minorHAnsi" w:hAnsi="Times New Roman" w:cs="Times New Roman"/>
          <w:color w:val="auto"/>
          <w:sz w:val="28"/>
          <w:szCs w:val="28"/>
          <w:lang w:eastAsia="en-US" w:bidi="ar-SA"/>
        </w:rPr>
        <w:t>документ (документы), подтверждающий (подтверждающие) соответствующую льготную категорию.</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w:t>
      </w:r>
      <w:r w:rsidRPr="0015596A">
        <w:rPr>
          <w:rFonts w:ascii="Times New Roman" w:eastAsiaTheme="minorHAnsi" w:hAnsi="Times New Roman" w:cs="Times New Roman"/>
          <w:color w:val="auto"/>
          <w:sz w:val="28"/>
          <w:szCs w:val="28"/>
          <w:lang w:eastAsia="en-US" w:bidi="ar-SA"/>
        </w:rPr>
        <w:lastRenderedPageBreak/>
        <w:t xml:space="preserve">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w:t>
      </w:r>
      <w:r w:rsidR="0003412B">
        <w:rPr>
          <w:rFonts w:ascii="Times New Roman" w:eastAsiaTheme="minorHAnsi" w:hAnsi="Times New Roman" w:cs="Times New Roman"/>
          <w:color w:val="auto"/>
          <w:sz w:val="28"/>
          <w:szCs w:val="28"/>
          <w:lang w:eastAsia="en-US" w:bidi="ar-SA"/>
        </w:rPr>
        <w:t xml:space="preserve">справку из образовательной организации в отношении детей, обучающихся в очной форме,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w:t>
      </w:r>
      <w:r w:rsidR="00615208">
        <w:rPr>
          <w:rFonts w:ascii="Times New Roman" w:eastAsiaTheme="minorHAnsi" w:hAnsi="Times New Roman" w:cs="Times New Roman"/>
          <w:color w:val="auto"/>
          <w:sz w:val="28"/>
          <w:szCs w:val="28"/>
          <w:lang w:eastAsia="en-US" w:bidi="ar-SA"/>
        </w:rPr>
        <w:t xml:space="preserve">органа федерального органа исполнительной власти, </w:t>
      </w:r>
      <w:r w:rsidRPr="0015596A">
        <w:rPr>
          <w:rFonts w:ascii="Times New Roman" w:eastAsiaTheme="minorHAnsi" w:hAnsi="Times New Roman" w:cs="Times New Roman"/>
          <w:color w:val="auto"/>
          <w:sz w:val="28"/>
          <w:szCs w:val="28"/>
          <w:lang w:eastAsia="en-US" w:bidi="ar-SA"/>
        </w:rPr>
        <w:t>при предъявлении оригиналов.</w:t>
      </w:r>
    </w:p>
    <w:p w:rsidR="00FD5EF7" w:rsidRPr="0015596A" w:rsidRDefault="00FD5EF7" w:rsidP="00FD5EF7">
      <w:pPr>
        <w:pStyle w:val="23"/>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FA2B33">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FA2B33">
        <w:rPr>
          <w:rFonts w:ascii="Times New Roman" w:hAnsi="Times New Roman" w:cs="Times New Roman"/>
          <w:bCs/>
          <w:iCs/>
          <w:color w:val="auto"/>
          <w:sz w:val="28"/>
          <w:szCs w:val="28"/>
        </w:rPr>
        <w:t xml:space="preserve"> Воронежской области</w:t>
      </w:r>
      <w:r w:rsidRPr="00FA2B33">
        <w:rPr>
          <w:rFonts w:ascii="Times New Roman" w:hAnsi="Times New Roman" w:cs="Times New Roman"/>
          <w:bCs/>
          <w:color w:val="auto"/>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15596A">
        <w:rPr>
          <w:rFonts w:ascii="Times New Roman" w:eastAsia="Calibri" w:hAnsi="Times New Roman" w:cs="Times New Roman"/>
          <w:color w:val="auto"/>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11.1.4. Документы содержат повреждения, наличие которых не позволяет в полном объеме использовать информацию и сведения, содержащиеся в документах </w:t>
      </w:r>
      <w:r w:rsidRPr="0015596A">
        <w:rPr>
          <w:rFonts w:ascii="Times New Roman" w:hAnsi="Times New Roman" w:cs="Times New Roman"/>
          <w:bCs/>
          <w:color w:val="auto"/>
          <w:sz w:val="28"/>
          <w:szCs w:val="28"/>
        </w:rPr>
        <w:lastRenderedPageBreak/>
        <w:t>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615208">
        <w:rPr>
          <w:rFonts w:ascii="Times New Roman" w:hAnsi="Times New Roman" w:cs="Times New Roman"/>
          <w:bCs/>
          <w:color w:val="auto"/>
          <w:sz w:val="28"/>
          <w:szCs w:val="28"/>
        </w:rPr>
        <w:t xml:space="preserve">11.3. </w:t>
      </w:r>
      <w:r w:rsidR="00F324FA" w:rsidRPr="00615208">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615208">
        <w:rPr>
          <w:rFonts w:ascii="Times New Roman" w:hAnsi="Times New Roman"/>
          <w:bCs/>
          <w:color w:val="auto"/>
          <w:sz w:val="28"/>
          <w:szCs w:val="28"/>
        </w:rPr>
        <w:t>заявлении о предоставлении Муниципальной услуги</w:t>
      </w:r>
      <w:r w:rsidR="00F324FA" w:rsidRPr="00615208">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многофункциональный центр</w:t>
      </w:r>
      <w:r w:rsidR="00615208">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3"/>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3"/>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3"/>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733F52" w:rsidRPr="0015596A" w:rsidRDefault="00733F52" w:rsidP="00733F52">
      <w:pPr>
        <w:pStyle w:val="23"/>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15596A">
        <w:rPr>
          <w:rFonts w:ascii="Times New Roman" w:hAnsi="Times New Roman" w:cs="Times New Roman"/>
          <w:color w:val="auto"/>
          <w:sz w:val="28"/>
          <w:szCs w:val="28"/>
        </w:rPr>
        <w:lastRenderedPageBreak/>
        <w:t>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sidR="0015596A">
        <w:rPr>
          <w:rFonts w:ascii="Times New Roman" w:hAnsi="Times New Roman" w:cs="Times New Roman"/>
          <w:color w:val="auto"/>
          <w:spacing w:val="7"/>
          <w:sz w:val="28"/>
          <w:szCs w:val="28"/>
          <w:lang w:eastAsia="en-US"/>
        </w:rPr>
        <w:t>, АИС «Навигатор», АИС «ПДО»</w:t>
      </w:r>
      <w:r w:rsidRPr="0015596A">
        <w:rPr>
          <w:rFonts w:ascii="Times New Roman" w:hAnsi="Times New Roman" w:cs="Times New Roman"/>
          <w:color w:val="auto"/>
          <w:spacing w:val="7"/>
          <w:sz w:val="28"/>
          <w:szCs w:val="28"/>
          <w:lang w:eastAsia="en-US"/>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 Услуг, необходимых и обязательных для предоставления данной Муниципальной услуги, не имеется.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w:t>
      </w:r>
      <w:r w:rsidRPr="0015596A">
        <w:rPr>
          <w:rFonts w:ascii="Times New Roman" w:hAnsi="Times New Roman" w:cs="Times New Roman"/>
          <w:color w:val="auto"/>
          <w:sz w:val="28"/>
          <w:szCs w:val="28"/>
        </w:rPr>
        <w:lastRenderedPageBreak/>
        <w:t xml:space="preserve">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proofErr w:type="spellStart"/>
      <w:r w:rsidRPr="0015596A">
        <w:rPr>
          <w:rFonts w:ascii="Times New Roman" w:hAnsi="Times New Roman" w:cs="Times New Roman"/>
          <w:color w:val="auto"/>
          <w:sz w:val="28"/>
          <w:szCs w:val="28"/>
          <w:lang w:val="en-US"/>
        </w:rPr>
        <w:t>pdf</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E6CB6" w:rsidRDefault="00733F52" w:rsidP="00BE6CB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15596A">
        <w:rPr>
          <w:rFonts w:ascii="Times New Roman" w:eastAsia="Calibri" w:hAnsi="Times New Roman" w:cs="Times New Roman"/>
          <w:color w:val="auto"/>
          <w:sz w:val="28"/>
          <w:szCs w:val="28"/>
          <w:lang w:eastAsia="en-US"/>
        </w:rPr>
        <w:lastRenderedPageBreak/>
        <w:t xml:space="preserve">электронной форме». </w:t>
      </w:r>
    </w:p>
    <w:p w:rsidR="00733F52" w:rsidRPr="0015596A" w:rsidRDefault="00733F52" w:rsidP="00BE6CB6">
      <w:pPr>
        <w:ind w:firstLine="567"/>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Индивидуальное устное консультирование при обращении Заявителя по телефону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не более 10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исполнения заявления в МФЦ АИС «МФЦ»;</w:t>
      </w:r>
    </w:p>
    <w:p w:rsidR="00733F52" w:rsidRPr="0015596A" w:rsidRDefault="00733F52" w:rsidP="00733F52">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распечатывает результат предоставления Муниципальной услуги на бумажном носителе.</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615208" w:rsidRDefault="00733F52" w:rsidP="00733F52">
      <w:pPr>
        <w:autoSpaceDE w:val="0"/>
        <w:autoSpaceDN w:val="0"/>
        <w:adjustRightInd w:val="0"/>
        <w:ind w:firstLine="567"/>
        <w:jc w:val="both"/>
        <w:rPr>
          <w:rFonts w:ascii="Times New Roman" w:hAnsi="Times New Roman"/>
          <w:color w:val="auto"/>
          <w:sz w:val="28"/>
          <w:szCs w:val="28"/>
        </w:rPr>
      </w:pPr>
      <w:r w:rsidRPr="00615208">
        <w:rPr>
          <w:rFonts w:ascii="Times New Roman" w:hAnsi="Times New Roman" w:cs="Times New Roman"/>
          <w:color w:val="auto"/>
          <w:sz w:val="28"/>
          <w:szCs w:val="28"/>
        </w:rPr>
        <w:t>- Заявитель подает заявление и документы в МФЦ</w:t>
      </w:r>
      <w:r w:rsidR="00615208">
        <w:rPr>
          <w:rFonts w:ascii="Times New Roman" w:hAnsi="Times New Roman" w:cs="Times New Roman"/>
          <w:color w:val="auto"/>
          <w:sz w:val="28"/>
          <w:szCs w:val="28"/>
        </w:rPr>
        <w:t>,</w:t>
      </w:r>
      <w:r w:rsidRPr="00615208">
        <w:rPr>
          <w:rFonts w:ascii="Times New Roman" w:hAnsi="Times New Roman" w:cs="Times New Roman"/>
          <w:color w:val="auto"/>
          <w:sz w:val="28"/>
          <w:szCs w:val="28"/>
        </w:rPr>
        <w:t xml:space="preserve"> результат Муниципальной услуги Заявитель получает в </w:t>
      </w:r>
      <w:r w:rsidRPr="00615208">
        <w:rPr>
          <w:rFonts w:ascii="Times New Roman" w:hAnsi="Times New Roman"/>
          <w:color w:val="auto"/>
          <w:sz w:val="28"/>
          <w:szCs w:val="28"/>
        </w:rPr>
        <w:t>МФЦ</w:t>
      </w:r>
      <w:r w:rsidRPr="00615208">
        <w:rPr>
          <w:rFonts w:ascii="Times New Roman" w:hAnsi="Times New Roman" w:cs="Times New Roman"/>
          <w:color w:val="auto"/>
          <w:sz w:val="28"/>
          <w:szCs w:val="28"/>
        </w:rPr>
        <w:t>;</w:t>
      </w:r>
    </w:p>
    <w:p w:rsidR="00733F52" w:rsidRPr="00615208" w:rsidRDefault="00733F52" w:rsidP="00733F52">
      <w:pPr>
        <w:autoSpaceDE w:val="0"/>
        <w:autoSpaceDN w:val="0"/>
        <w:adjustRightInd w:val="0"/>
        <w:ind w:firstLine="567"/>
        <w:jc w:val="both"/>
        <w:rPr>
          <w:rFonts w:ascii="Times New Roman" w:hAnsi="Times New Roman" w:cs="Times New Roman"/>
          <w:color w:val="auto"/>
          <w:sz w:val="28"/>
          <w:szCs w:val="28"/>
        </w:rPr>
      </w:pPr>
      <w:r w:rsidRPr="00615208">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3"/>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3"/>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3"/>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3"/>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3"/>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3"/>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3"/>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3"/>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3"/>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3"/>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 xml:space="preserve">или уполномоченного представителя в </w:t>
      </w:r>
      <w:proofErr w:type="spellStart"/>
      <w:r w:rsidR="00CD6F3C" w:rsidRPr="0015596A">
        <w:rPr>
          <w:rFonts w:ascii="Times New Roman" w:hAnsi="Times New Roman" w:cs="Times New Roman"/>
          <w:color w:val="auto"/>
          <w:sz w:val="28"/>
          <w:szCs w:val="28"/>
        </w:rPr>
        <w:t>в</w:t>
      </w:r>
      <w:proofErr w:type="spellEnd"/>
      <w:r w:rsidR="00CD6F3C" w:rsidRPr="0015596A">
        <w:rPr>
          <w:rFonts w:ascii="Times New Roman" w:hAnsi="Times New Roman" w:cs="Times New Roman"/>
          <w:color w:val="auto"/>
          <w:sz w:val="28"/>
          <w:szCs w:val="28"/>
        </w:rPr>
        <w:t xml:space="preserve">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00CD6F3C" w:rsidRPr="0015596A">
        <w:rPr>
          <w:rFonts w:ascii="Times New Roman" w:eastAsiaTheme="minorHAnsi" w:hAnsi="Times New Roman"/>
          <w:sz w:val="28"/>
          <w:szCs w:val="28"/>
        </w:rPr>
        <w:lastRenderedPageBreak/>
        <w:t xml:space="preserve">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lastRenderedPageBreak/>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15596A">
        <w:rPr>
          <w:rFonts w:ascii="Times New Roman" w:hAnsi="Times New Roman" w:cs="Times New Roman"/>
          <w:color w:val="auto"/>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3"/>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администрации </w:t>
      </w:r>
      <w:r w:rsidR="00615208">
        <w:rPr>
          <w:rFonts w:ascii="Times New Roman" w:hAnsi="Times New Roman" w:cs="Times New Roman"/>
          <w:color w:val="auto"/>
          <w:sz w:val="28"/>
          <w:szCs w:val="28"/>
        </w:rPr>
        <w:t>Каширского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3"/>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22.4.1. Основанием для начала административной процедуры является </w:t>
      </w:r>
      <w:r w:rsidRPr="0015596A">
        <w:rPr>
          <w:rFonts w:ascii="Times New Roman" w:hAnsi="Times New Roman" w:cs="Times New Roman"/>
          <w:sz w:val="28"/>
          <w:szCs w:val="28"/>
        </w:rPr>
        <w:lastRenderedPageBreak/>
        <w:t>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w:t>
      </w:r>
      <w:r w:rsidR="00245905" w:rsidRPr="0015596A">
        <w:rPr>
          <w:rFonts w:eastAsiaTheme="minorHAnsi"/>
        </w:rPr>
        <w:lastRenderedPageBreak/>
        <w:t xml:space="preserve">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A3867">
      <w:pPr>
        <w:pStyle w:val="11"/>
        <w:numPr>
          <w:ilvl w:val="1"/>
          <w:numId w:val="14"/>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A3867">
      <w:pPr>
        <w:pStyle w:val="11"/>
        <w:numPr>
          <w:ilvl w:val="1"/>
          <w:numId w:val="14"/>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A3867">
      <w:pPr>
        <w:pStyle w:val="11"/>
        <w:numPr>
          <w:ilvl w:val="1"/>
          <w:numId w:val="14"/>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A3867">
      <w:pPr>
        <w:pStyle w:val="23"/>
        <w:numPr>
          <w:ilvl w:val="0"/>
          <w:numId w:val="14"/>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 xml:space="preserve">23.1.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lastRenderedPageBreak/>
        <w:t xml:space="preserve">23.2.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 xml:space="preserve">23.3.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 xml:space="preserve">23.5.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23.7.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23.9.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034CBF" w:rsidRPr="0015596A">
        <w:rPr>
          <w:rFonts w:ascii="Times New Roman" w:eastAsiaTheme="minorHAnsi" w:hAnsi="Times New Roman"/>
          <w:b/>
          <w:color w:val="auto"/>
          <w:sz w:val="28"/>
          <w:szCs w:val="28"/>
          <w:lang w:eastAsia="en-US"/>
        </w:rPr>
        <w:t>4</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Pr="0015596A" w:rsidRDefault="00034CBF" w:rsidP="00034CBF">
      <w:pPr>
        <w:pStyle w:val="11"/>
        <w:numPr>
          <w:ilvl w:val="0"/>
          <w:numId w:val="14"/>
        </w:numPr>
        <w:tabs>
          <w:tab w:val="left" w:pos="0"/>
        </w:tabs>
        <w:ind w:left="0" w:firstLine="567"/>
        <w:jc w:val="center"/>
        <w:rPr>
          <w:b/>
        </w:rPr>
      </w:pP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4CBF" w:rsidRPr="0015596A" w:rsidRDefault="00034CBF" w:rsidP="00034CBF">
      <w:pPr>
        <w:pStyle w:val="11"/>
        <w:numPr>
          <w:ilvl w:val="1"/>
          <w:numId w:val="14"/>
        </w:numPr>
        <w:tabs>
          <w:tab w:val="left" w:pos="0"/>
          <w:tab w:val="left" w:pos="1248"/>
        </w:tabs>
        <w:ind w:left="0" w:firstLine="567"/>
        <w:jc w:val="both"/>
      </w:pPr>
      <w:r w:rsidRPr="0015596A">
        <w:t xml:space="preserve">Текущий контроль за соблюдением и исполнением настоящего Административного регламента, иных нормативных правовых актов, </w:t>
      </w:r>
      <w:r w:rsidRPr="0015596A">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034CBF" w:rsidP="00034CBF">
      <w:pPr>
        <w:pStyle w:val="11"/>
        <w:numPr>
          <w:ilvl w:val="1"/>
          <w:numId w:val="14"/>
        </w:numPr>
        <w:tabs>
          <w:tab w:val="left" w:pos="0"/>
          <w:tab w:val="left" w:pos="1248"/>
        </w:tabs>
        <w:ind w:left="0" w:firstLine="567"/>
        <w:jc w:val="both"/>
      </w:pP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034CBF" w:rsidP="00034CBF">
      <w:pPr>
        <w:pStyle w:val="11"/>
        <w:numPr>
          <w:ilvl w:val="1"/>
          <w:numId w:val="14"/>
        </w:numPr>
        <w:tabs>
          <w:tab w:val="left" w:pos="0"/>
          <w:tab w:val="left" w:pos="1248"/>
        </w:tabs>
        <w:ind w:left="0" w:firstLine="567"/>
        <w:jc w:val="both"/>
      </w:pP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034CBF" w:rsidP="00034CBF">
      <w:pPr>
        <w:pStyle w:val="11"/>
        <w:numPr>
          <w:ilvl w:val="0"/>
          <w:numId w:val="14"/>
        </w:numPr>
        <w:tabs>
          <w:tab w:val="left" w:pos="0"/>
        </w:tabs>
        <w:ind w:left="0" w:firstLine="567"/>
        <w:jc w:val="center"/>
      </w:pP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034CBF" w:rsidP="00034CBF">
      <w:pPr>
        <w:pStyle w:val="11"/>
        <w:numPr>
          <w:ilvl w:val="1"/>
          <w:numId w:val="14"/>
        </w:numPr>
        <w:tabs>
          <w:tab w:val="left" w:pos="0"/>
          <w:tab w:val="left" w:pos="709"/>
        </w:tabs>
        <w:ind w:left="0" w:firstLine="567"/>
        <w:jc w:val="both"/>
      </w:pP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034CBF" w:rsidP="00034CBF">
      <w:pPr>
        <w:pStyle w:val="11"/>
        <w:numPr>
          <w:ilvl w:val="1"/>
          <w:numId w:val="14"/>
        </w:numPr>
        <w:tabs>
          <w:tab w:val="left" w:pos="0"/>
          <w:tab w:val="left" w:pos="709"/>
        </w:tabs>
        <w:ind w:left="0" w:firstLine="567"/>
        <w:jc w:val="both"/>
      </w:pP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034CBF">
      <w:pPr>
        <w:pStyle w:val="11"/>
        <w:tabs>
          <w:tab w:val="left" w:pos="0"/>
          <w:tab w:val="left" w:pos="709"/>
        </w:tabs>
        <w:ind w:firstLine="567"/>
        <w:jc w:val="both"/>
      </w:pPr>
      <w:r w:rsidRPr="0015596A">
        <w:t>соблюдение сроков предоставления Муниципальной услуги;</w:t>
      </w:r>
    </w:p>
    <w:p w:rsidR="00034CBF" w:rsidRPr="0015596A" w:rsidRDefault="00034CBF" w:rsidP="00034CBF">
      <w:pPr>
        <w:pStyle w:val="11"/>
        <w:tabs>
          <w:tab w:val="left" w:pos="0"/>
          <w:tab w:val="left" w:pos="709"/>
        </w:tabs>
        <w:ind w:firstLine="567"/>
        <w:jc w:val="both"/>
      </w:pPr>
      <w:r w:rsidRPr="0015596A">
        <w:t>соблюдение положений настоящего Административного регламента;</w:t>
      </w:r>
    </w:p>
    <w:p w:rsidR="00034CBF" w:rsidRPr="0015596A" w:rsidRDefault="00034CBF" w:rsidP="00034CBF">
      <w:pPr>
        <w:pStyle w:val="11"/>
        <w:tabs>
          <w:tab w:val="left" w:pos="0"/>
          <w:tab w:val="left" w:pos="709"/>
        </w:tabs>
        <w:ind w:firstLine="567"/>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034CBF" w:rsidP="00034CBF">
      <w:pPr>
        <w:pStyle w:val="11"/>
        <w:numPr>
          <w:ilvl w:val="1"/>
          <w:numId w:val="14"/>
        </w:numPr>
        <w:tabs>
          <w:tab w:val="left" w:pos="0"/>
          <w:tab w:val="left" w:pos="709"/>
        </w:tabs>
        <w:ind w:left="0" w:firstLine="567"/>
        <w:jc w:val="both"/>
      </w:pPr>
      <w:r w:rsidRPr="0015596A">
        <w:t>Основанием для проведения внеплановых проверок являются:</w:t>
      </w:r>
    </w:p>
    <w:p w:rsidR="00034CBF" w:rsidRPr="0015596A" w:rsidRDefault="00034CBF" w:rsidP="00034CBF">
      <w:pPr>
        <w:pStyle w:val="11"/>
        <w:tabs>
          <w:tab w:val="left" w:pos="0"/>
          <w:tab w:val="left" w:pos="709"/>
        </w:tabs>
        <w:ind w:firstLine="567"/>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15208">
        <w:t xml:space="preserve">Каширского </w:t>
      </w:r>
      <w:r w:rsidRPr="0015596A">
        <w:t>муниципального района  Воронежской области</w:t>
      </w:r>
      <w:r w:rsidRPr="0015596A">
        <w:rPr>
          <w:i/>
          <w:iCs/>
        </w:rPr>
        <w:t>;</w:t>
      </w:r>
    </w:p>
    <w:p w:rsidR="00034CBF" w:rsidRPr="0015596A" w:rsidRDefault="00034CBF" w:rsidP="00034CBF">
      <w:pPr>
        <w:pStyle w:val="11"/>
        <w:tabs>
          <w:tab w:val="left" w:pos="0"/>
          <w:tab w:val="left" w:pos="709"/>
        </w:tabs>
        <w:ind w:firstLine="567"/>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034CBF" w:rsidP="00034CBF">
      <w:pPr>
        <w:pStyle w:val="11"/>
        <w:numPr>
          <w:ilvl w:val="0"/>
          <w:numId w:val="14"/>
        </w:numPr>
        <w:tabs>
          <w:tab w:val="left" w:pos="0"/>
        </w:tabs>
        <w:ind w:left="0" w:firstLine="567"/>
        <w:jc w:val="center"/>
      </w:pP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034CBF" w:rsidP="00034CBF">
      <w:pPr>
        <w:pStyle w:val="23"/>
        <w:numPr>
          <w:ilvl w:val="1"/>
          <w:numId w:val="14"/>
        </w:numPr>
        <w:shd w:val="clear" w:color="auto" w:fill="auto"/>
        <w:tabs>
          <w:tab w:val="left" w:pos="0"/>
          <w:tab w:val="left" w:pos="142"/>
          <w:tab w:val="left" w:pos="1463"/>
        </w:tabs>
        <w:spacing w:before="0" w:after="0" w:line="240" w:lineRule="auto"/>
        <w:ind w:left="0" w:firstLine="567"/>
        <w:rPr>
          <w:sz w:val="28"/>
          <w:szCs w:val="28"/>
        </w:rPr>
      </w:pP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Pr="0015596A">
        <w:rPr>
          <w:sz w:val="28"/>
          <w:szCs w:val="28"/>
        </w:rPr>
        <w:lastRenderedPageBreak/>
        <w:t xml:space="preserve">актов </w:t>
      </w:r>
      <w:r w:rsidR="00615208">
        <w:rPr>
          <w:sz w:val="28"/>
          <w:szCs w:val="28"/>
        </w:rPr>
        <w:t>Каширского</w:t>
      </w:r>
      <w:r w:rsidRPr="0015596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034CBF">
      <w:pPr>
        <w:pStyle w:val="23"/>
        <w:shd w:val="clear" w:color="auto" w:fill="auto"/>
        <w:tabs>
          <w:tab w:val="left" w:pos="0"/>
          <w:tab w:val="left" w:pos="142"/>
          <w:tab w:val="left" w:pos="1463"/>
        </w:tabs>
        <w:spacing w:before="0" w:after="0" w:line="240" w:lineRule="auto"/>
        <w:ind w:firstLine="567"/>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034CBF" w:rsidP="00034CBF">
      <w:pPr>
        <w:pStyle w:val="11"/>
        <w:numPr>
          <w:ilvl w:val="0"/>
          <w:numId w:val="14"/>
        </w:numPr>
        <w:tabs>
          <w:tab w:val="left" w:pos="0"/>
        </w:tabs>
        <w:ind w:left="0" w:firstLine="567"/>
        <w:jc w:val="center"/>
        <w:rPr>
          <w:b/>
        </w:rPr>
      </w:pP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15596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15596A" w:rsidRDefault="00034CBF" w:rsidP="00034CBF">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15596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15596A" w:rsidRDefault="00034CBF" w:rsidP="00034CBF">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15596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15596A" w:rsidRDefault="00034CBF" w:rsidP="00034CBF">
      <w:pPr>
        <w:pStyle w:val="aa"/>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15596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15596A" w:rsidRDefault="00034CBF" w:rsidP="00034CBF">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15596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15596A" w:rsidRDefault="00034CBF" w:rsidP="00034CBF">
      <w:pPr>
        <w:pStyle w:val="aa"/>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15596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5596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15596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034CBF" w:rsidP="00034CBF">
      <w:pPr>
        <w:pStyle w:val="aa"/>
        <w:numPr>
          <w:ilvl w:val="1"/>
          <w:numId w:val="14"/>
        </w:numPr>
        <w:tabs>
          <w:tab w:val="left" w:pos="0"/>
          <w:tab w:val="left" w:pos="1276"/>
          <w:tab w:val="left" w:pos="1443"/>
          <w:tab w:val="left" w:pos="1495"/>
        </w:tabs>
        <w:spacing w:after="0" w:line="240" w:lineRule="auto"/>
        <w:ind w:left="0" w:firstLine="567"/>
      </w:pPr>
      <w:r w:rsidRPr="0015596A">
        <w:rPr>
          <w:rFonts w:ascii="Times New Roman" w:hAnsi="Times New Roman"/>
          <w:spacing w:val="7"/>
          <w:sz w:val="28"/>
          <w:szCs w:val="28"/>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034CBF" w:rsidRPr="0015596A" w:rsidRDefault="00034CBF" w:rsidP="00034CBF">
      <w:pPr>
        <w:pStyle w:val="11"/>
        <w:tabs>
          <w:tab w:val="left" w:pos="0"/>
          <w:tab w:val="left" w:pos="1189"/>
        </w:tabs>
        <w:ind w:firstLine="567"/>
        <w:jc w:val="center"/>
        <w:rPr>
          <w:b/>
          <w:spacing w:val="7"/>
        </w:rPr>
      </w:pPr>
      <w:r w:rsidRPr="0015596A">
        <w:rPr>
          <w:b/>
          <w:spacing w:val="7"/>
        </w:rPr>
        <w:t xml:space="preserve">Раздел </w:t>
      </w:r>
      <w:r w:rsidRPr="0015596A">
        <w:rPr>
          <w:b/>
          <w:spacing w:val="7"/>
          <w:lang w:val="en-US"/>
        </w:rPr>
        <w:t>V</w:t>
      </w:r>
      <w:r w:rsidRPr="0015596A">
        <w:rPr>
          <w:b/>
          <w:spacing w:val="7"/>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34CBF" w:rsidRPr="0015596A" w:rsidRDefault="00034CBF" w:rsidP="00034CBF">
      <w:pPr>
        <w:pStyle w:val="11"/>
        <w:tabs>
          <w:tab w:val="left" w:pos="0"/>
          <w:tab w:val="left" w:pos="1189"/>
        </w:tabs>
        <w:ind w:firstLine="567"/>
        <w:jc w:val="center"/>
        <w:rPr>
          <w:b/>
          <w:spacing w:val="7"/>
        </w:rPr>
      </w:pPr>
    </w:p>
    <w:p w:rsidR="00034CBF" w:rsidRPr="0015596A" w:rsidRDefault="00034CBF" w:rsidP="00034CBF">
      <w:pPr>
        <w:pStyle w:val="11"/>
        <w:numPr>
          <w:ilvl w:val="0"/>
          <w:numId w:val="14"/>
        </w:numPr>
        <w:tabs>
          <w:tab w:val="left" w:pos="0"/>
          <w:tab w:val="left" w:pos="1189"/>
        </w:tabs>
        <w:ind w:left="0" w:firstLine="567"/>
        <w:jc w:val="both"/>
        <w:rPr>
          <w:spacing w:val="7"/>
        </w:rPr>
      </w:pPr>
      <w:r w:rsidRPr="0015596A">
        <w:rPr>
          <w:spacing w:val="7"/>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34CBF" w:rsidRPr="0015596A" w:rsidRDefault="00034CBF" w:rsidP="00034CBF">
      <w:pPr>
        <w:tabs>
          <w:tab w:val="left" w:pos="0"/>
        </w:tabs>
        <w:ind w:firstLine="567"/>
        <w:jc w:val="both"/>
        <w:rPr>
          <w:rFonts w:ascii="Times New Roman" w:hAnsi="Times New Roman"/>
          <w:color w:val="auto"/>
          <w:spacing w:val="7"/>
          <w:sz w:val="28"/>
          <w:szCs w:val="28"/>
        </w:rPr>
      </w:pPr>
      <w:r w:rsidRPr="0015596A">
        <w:rPr>
          <w:rFonts w:ascii="Times New Roman" w:hAnsi="Times New Roman"/>
          <w:color w:val="auto"/>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34CBF" w:rsidRPr="0015596A" w:rsidRDefault="00034CBF" w:rsidP="00034CBF">
      <w:pPr>
        <w:tabs>
          <w:tab w:val="left" w:pos="0"/>
        </w:tabs>
        <w:ind w:firstLine="567"/>
        <w:jc w:val="both"/>
        <w:rPr>
          <w:rFonts w:ascii="Times New Roman" w:hAnsi="Times New Roman"/>
          <w:color w:val="auto"/>
          <w:spacing w:val="7"/>
          <w:sz w:val="28"/>
          <w:szCs w:val="28"/>
          <w:lang w:eastAsia="en-US"/>
        </w:rPr>
      </w:pPr>
      <w:r w:rsidRPr="0015596A">
        <w:rPr>
          <w:rFonts w:ascii="Times New Roman" w:hAnsi="Times New Roman"/>
          <w:color w:val="auto"/>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34CBF" w:rsidRPr="0015596A" w:rsidRDefault="00034CBF" w:rsidP="00034CBF">
      <w:pPr>
        <w:tabs>
          <w:tab w:val="left" w:pos="0"/>
          <w:tab w:val="left" w:pos="1448"/>
        </w:tabs>
        <w:ind w:firstLine="567"/>
        <w:jc w:val="both"/>
        <w:rPr>
          <w:rFonts w:ascii="Times New Roman" w:hAnsi="Times New Roman"/>
          <w:color w:val="auto"/>
          <w:spacing w:val="7"/>
          <w:sz w:val="28"/>
          <w:szCs w:val="28"/>
          <w:lang w:eastAsia="en-US"/>
        </w:rPr>
      </w:pPr>
      <w:r w:rsidRPr="0015596A">
        <w:rPr>
          <w:rFonts w:ascii="Times New Roman" w:hAnsi="Times New Roman"/>
          <w:color w:val="auto"/>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34CBF" w:rsidRPr="0015596A" w:rsidRDefault="00034CBF" w:rsidP="00034CBF">
      <w:pPr>
        <w:tabs>
          <w:tab w:val="left" w:pos="0"/>
        </w:tabs>
        <w:ind w:firstLine="567"/>
        <w:jc w:val="both"/>
        <w:rPr>
          <w:rFonts w:ascii="Times New Roman" w:hAnsi="Times New Roman"/>
          <w:color w:val="auto"/>
          <w:spacing w:val="7"/>
          <w:sz w:val="28"/>
          <w:szCs w:val="28"/>
          <w:lang w:eastAsia="en-US"/>
        </w:rPr>
      </w:pPr>
      <w:r w:rsidRPr="0015596A">
        <w:rPr>
          <w:rFonts w:ascii="Times New Roman" w:hAnsi="Times New Roman"/>
          <w:color w:val="auto"/>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34CBF" w:rsidRPr="0015596A" w:rsidRDefault="00034CBF" w:rsidP="00034CBF">
      <w:pPr>
        <w:tabs>
          <w:tab w:val="left" w:pos="0"/>
        </w:tabs>
        <w:ind w:firstLine="567"/>
        <w:jc w:val="both"/>
        <w:rPr>
          <w:rFonts w:ascii="Times New Roman" w:hAnsi="Times New Roman"/>
          <w:color w:val="auto"/>
          <w:spacing w:val="7"/>
          <w:sz w:val="28"/>
          <w:szCs w:val="28"/>
          <w:lang w:eastAsia="en-US"/>
        </w:rPr>
      </w:pPr>
      <w:r w:rsidRPr="0015596A">
        <w:rPr>
          <w:rFonts w:ascii="Times New Roman" w:hAnsi="Times New Roman"/>
          <w:color w:val="auto"/>
          <w:spacing w:val="7"/>
          <w:sz w:val="28"/>
          <w:szCs w:val="28"/>
          <w:lang w:eastAsia="en-US"/>
        </w:rPr>
        <w:t xml:space="preserve">к руководителю МФЦ - на решения и действия (бездействие) работника МФЦ; </w:t>
      </w:r>
    </w:p>
    <w:p w:rsidR="00034CBF" w:rsidRPr="0015596A" w:rsidRDefault="00034CBF" w:rsidP="00034CBF">
      <w:pPr>
        <w:pStyle w:val="11"/>
        <w:tabs>
          <w:tab w:val="left" w:pos="0"/>
          <w:tab w:val="left" w:pos="1310"/>
        </w:tabs>
        <w:ind w:firstLine="567"/>
        <w:jc w:val="both"/>
        <w:rPr>
          <w:spacing w:val="7"/>
        </w:rPr>
      </w:pPr>
      <w:r w:rsidRPr="0015596A">
        <w:rPr>
          <w:spacing w:val="7"/>
        </w:rPr>
        <w:t>в департамент цифрового развития Воронежской области - на решение и действия (бездействие) МФЦ;</w:t>
      </w:r>
    </w:p>
    <w:p w:rsidR="00034CBF" w:rsidRPr="0015596A" w:rsidRDefault="00034CBF" w:rsidP="00034CBF">
      <w:pPr>
        <w:pStyle w:val="11"/>
        <w:tabs>
          <w:tab w:val="left" w:pos="0"/>
          <w:tab w:val="left" w:pos="1310"/>
        </w:tabs>
        <w:ind w:firstLine="567"/>
        <w:jc w:val="both"/>
        <w:rPr>
          <w:spacing w:val="7"/>
        </w:rPr>
      </w:pPr>
      <w:r w:rsidRPr="0015596A">
        <w:rPr>
          <w:spacing w:val="7"/>
        </w:rPr>
        <w:t xml:space="preserve">к руководителю привлекаемой организации – на решения и действия работника организации. </w:t>
      </w:r>
    </w:p>
    <w:p w:rsidR="00034CBF" w:rsidRPr="0015596A" w:rsidRDefault="00034CBF" w:rsidP="00034CBF">
      <w:pPr>
        <w:pStyle w:val="11"/>
        <w:tabs>
          <w:tab w:val="left" w:pos="0"/>
          <w:tab w:val="left" w:pos="1310"/>
        </w:tabs>
        <w:ind w:firstLine="567"/>
        <w:jc w:val="both"/>
        <w:rPr>
          <w:spacing w:val="7"/>
        </w:rPr>
      </w:pPr>
      <w:r w:rsidRPr="0015596A">
        <w:rPr>
          <w:spacing w:val="7"/>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34CBF" w:rsidRPr="0015596A" w:rsidRDefault="00034CBF" w:rsidP="00034CBF">
      <w:pPr>
        <w:pStyle w:val="aa"/>
        <w:numPr>
          <w:ilvl w:val="0"/>
          <w:numId w:val="14"/>
        </w:numPr>
        <w:tabs>
          <w:tab w:val="left" w:pos="0"/>
        </w:tabs>
        <w:spacing w:after="0" w:line="240" w:lineRule="auto"/>
        <w:ind w:left="0" w:firstLine="567"/>
        <w:rPr>
          <w:rFonts w:ascii="Times New Roman" w:hAnsi="Times New Roman"/>
          <w:b/>
          <w:spacing w:val="7"/>
          <w:sz w:val="28"/>
          <w:szCs w:val="28"/>
        </w:rPr>
      </w:pPr>
      <w:r w:rsidRPr="0015596A">
        <w:rPr>
          <w:rFonts w:ascii="Times New Roman" w:hAnsi="Times New Roman"/>
          <w:b/>
          <w:spacing w:val="7"/>
          <w:sz w:val="28"/>
          <w:szCs w:val="28"/>
        </w:rPr>
        <w:t>Способы информирования заявителей о порядке подачи и рассмотрения жалобы</w:t>
      </w:r>
      <w:r w:rsidRPr="0015596A">
        <w:rPr>
          <w:rFonts w:ascii="Times New Roman" w:hAnsi="Times New Roman"/>
          <w:b/>
          <w:i/>
          <w:iCs/>
          <w:spacing w:val="7"/>
          <w:sz w:val="28"/>
          <w:szCs w:val="28"/>
        </w:rPr>
        <w:t xml:space="preserve">, </w:t>
      </w:r>
      <w:r w:rsidRPr="0015596A">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34CBF" w:rsidRPr="0015596A" w:rsidRDefault="00034CBF" w:rsidP="00034CBF">
      <w:pPr>
        <w:pStyle w:val="11"/>
        <w:tabs>
          <w:tab w:val="left" w:pos="0"/>
        </w:tabs>
        <w:ind w:firstLine="567"/>
        <w:jc w:val="both"/>
      </w:pPr>
      <w:r w:rsidRPr="0015596A">
        <w:rPr>
          <w:spacing w:val="7"/>
        </w:rPr>
        <w:t xml:space="preserve">Информация о порядке подачи и рассмотрения жалобы размещается на информационных стендах в местах предоставления услуги, на сайте </w:t>
      </w:r>
      <w:r w:rsidRPr="0015596A">
        <w:rPr>
          <w:spacing w:val="7"/>
        </w:rPr>
        <w:lastRenderedPageBreak/>
        <w:t>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34CBF" w:rsidRPr="0015596A" w:rsidRDefault="00034CBF" w:rsidP="00034CBF">
      <w:pPr>
        <w:pStyle w:val="aa"/>
        <w:numPr>
          <w:ilvl w:val="0"/>
          <w:numId w:val="14"/>
        </w:numPr>
        <w:tabs>
          <w:tab w:val="left" w:pos="0"/>
          <w:tab w:val="left" w:pos="993"/>
        </w:tabs>
        <w:spacing w:after="0" w:line="240" w:lineRule="auto"/>
        <w:ind w:left="0" w:firstLine="567"/>
        <w:rPr>
          <w:rFonts w:ascii="Times New Roman" w:hAnsi="Times New Roman"/>
          <w:b/>
          <w:iCs/>
          <w:spacing w:val="1"/>
          <w:sz w:val="28"/>
          <w:szCs w:val="28"/>
        </w:rPr>
      </w:pPr>
      <w:r w:rsidRPr="0015596A">
        <w:rPr>
          <w:rFonts w:ascii="Times New Roman" w:hAnsi="Times New Roman"/>
          <w:b/>
          <w:iCs/>
          <w:spacing w:val="1"/>
          <w:sz w:val="28"/>
          <w:szCs w:val="28"/>
        </w:rPr>
        <w:t>Перечень нормативных правовых актов</w:t>
      </w:r>
      <w:r w:rsidRPr="0015596A">
        <w:rPr>
          <w:rFonts w:ascii="Times New Roman" w:hAnsi="Times New Roman"/>
          <w:b/>
          <w:i/>
          <w:spacing w:val="7"/>
          <w:sz w:val="28"/>
          <w:szCs w:val="28"/>
        </w:rPr>
        <w:t xml:space="preserve">, </w:t>
      </w:r>
      <w:r w:rsidRPr="0015596A">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15596A">
        <w:rPr>
          <w:rFonts w:ascii="Times New Roman" w:hAnsi="Times New Roman"/>
          <w:b/>
          <w:i/>
          <w:spacing w:val="7"/>
          <w:sz w:val="28"/>
          <w:szCs w:val="28"/>
        </w:rPr>
        <w:t xml:space="preserve">, </w:t>
      </w:r>
      <w:r w:rsidRPr="0015596A">
        <w:rPr>
          <w:rFonts w:ascii="Times New Roman" w:hAnsi="Times New Roman"/>
          <w:b/>
          <w:iCs/>
          <w:spacing w:val="1"/>
          <w:sz w:val="28"/>
          <w:szCs w:val="28"/>
        </w:rPr>
        <w:t>принятых (осуществленных) в ходе предоставления Муниципальной услуги.</w:t>
      </w:r>
    </w:p>
    <w:p w:rsidR="00034CBF" w:rsidRPr="0015596A" w:rsidRDefault="00034CBF" w:rsidP="00034CBF">
      <w:pPr>
        <w:tabs>
          <w:tab w:val="left" w:pos="0"/>
          <w:tab w:val="left" w:pos="1379"/>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34CBF" w:rsidRPr="0015596A" w:rsidRDefault="00034CBF" w:rsidP="00034CBF">
      <w:pPr>
        <w:tabs>
          <w:tab w:val="left" w:pos="0"/>
        </w:tabs>
        <w:autoSpaceDE w:val="0"/>
        <w:autoSpaceDN w:val="0"/>
        <w:adjustRightInd w:val="0"/>
        <w:ind w:firstLine="567"/>
        <w:contextualSpacing/>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 </w:t>
      </w:r>
      <w:hyperlink r:id="rId33" w:history="1">
        <w:r w:rsidRPr="0015596A">
          <w:rPr>
            <w:rFonts w:ascii="Times New Roman" w:eastAsiaTheme="minorHAnsi" w:hAnsi="Times New Roman" w:cs="Times New Roman"/>
            <w:color w:val="auto"/>
            <w:sz w:val="28"/>
            <w:szCs w:val="28"/>
            <w:lang w:eastAsia="en-US"/>
          </w:rPr>
          <w:t>главой 2.1</w:t>
        </w:r>
      </w:hyperlink>
      <w:r w:rsidRPr="0015596A">
        <w:rPr>
          <w:rFonts w:ascii="Times New Roman" w:eastAsiaTheme="minorHAnsi" w:hAnsi="Times New Roman" w:cs="Times New Roman"/>
          <w:color w:val="auto"/>
          <w:sz w:val="28"/>
          <w:szCs w:val="28"/>
          <w:lang w:eastAsia="en-US"/>
        </w:rPr>
        <w:t xml:space="preserve"> Федерального закона № 210-ФЗ; </w:t>
      </w:r>
    </w:p>
    <w:p w:rsidR="00034CBF" w:rsidRPr="0015596A" w:rsidRDefault="00034CBF" w:rsidP="00034CBF">
      <w:pPr>
        <w:tabs>
          <w:tab w:val="left" w:pos="0"/>
        </w:tabs>
        <w:autoSpaceDE w:val="0"/>
        <w:autoSpaceDN w:val="0"/>
        <w:adjustRightInd w:val="0"/>
        <w:ind w:firstLine="567"/>
        <w:contextualSpacing/>
        <w:jc w:val="both"/>
        <w:rPr>
          <w:rFonts w:ascii="Times New Roman" w:eastAsia="Calibr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 </w:t>
      </w:r>
      <w:hyperlink r:id="rId34"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15596A">
        <w:rPr>
          <w:rFonts w:ascii="Times New Roman" w:eastAsia="Calibri" w:hAnsi="Times New Roman" w:cs="Times New Roman"/>
          <w:color w:val="auto"/>
          <w:sz w:val="28"/>
          <w:szCs w:val="28"/>
          <w:lang w:eastAsia="en-US"/>
        </w:rPr>
        <w:t>;</w:t>
      </w:r>
    </w:p>
    <w:p w:rsidR="006A55A5" w:rsidRPr="0015596A" w:rsidRDefault="00034CBF" w:rsidP="00034CBF">
      <w:pPr>
        <w:pStyle w:val="11"/>
        <w:tabs>
          <w:tab w:val="left" w:pos="0"/>
        </w:tabs>
        <w:ind w:firstLine="567"/>
        <w:jc w:val="both"/>
        <w:rPr>
          <w:spacing w:val="7"/>
        </w:rPr>
      </w:pPr>
      <w:r w:rsidRPr="0015596A">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E5A64" w:rsidRPr="0015596A" w:rsidRDefault="00BE5A64" w:rsidP="005D7187">
      <w:pPr>
        <w:pStyle w:val="11"/>
        <w:tabs>
          <w:tab w:val="left" w:pos="0"/>
        </w:tabs>
        <w:ind w:firstLine="567"/>
        <w:jc w:val="both"/>
        <w:rPr>
          <w:spacing w:val="7"/>
        </w:rPr>
      </w:pPr>
    </w:p>
    <w:p w:rsidR="00106823" w:rsidRPr="0015596A" w:rsidRDefault="00106823"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615208" w:rsidRDefault="00615208" w:rsidP="005F10C5">
      <w:pPr>
        <w:pStyle w:val="11"/>
        <w:ind w:firstLine="740"/>
        <w:jc w:val="right"/>
      </w:pPr>
    </w:p>
    <w:p w:rsidR="00615208" w:rsidRDefault="00615208" w:rsidP="005F10C5">
      <w:pPr>
        <w:pStyle w:val="11"/>
        <w:ind w:firstLine="740"/>
        <w:jc w:val="right"/>
      </w:pPr>
    </w:p>
    <w:p w:rsidR="00615208" w:rsidRDefault="00615208"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p w:rsidR="0025539B" w:rsidRPr="0015596A" w:rsidRDefault="0025539B" w:rsidP="0025539B">
      <w:pPr>
        <w:pStyle w:val="1"/>
        <w:spacing w:after="364"/>
        <w:ind w:left="747"/>
        <w:jc w:val="left"/>
        <w:rPr>
          <w:color w:val="auto"/>
          <w:lang w:val="ru-RU"/>
        </w:rPr>
      </w:pPr>
      <w:r w:rsidRPr="0015596A">
        <w:rPr>
          <w:color w:val="auto"/>
          <w:lang w:val="ru-RU"/>
        </w:rPr>
        <w:t>Признаки, определяющие вариант предоставления государственной (муниципальной) услуги</w:t>
      </w: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widowControl/>
              <w:numPr>
                <w:ilvl w:val="0"/>
                <w:numId w:val="38"/>
              </w:numPr>
              <w:spacing w:line="259" w:lineRule="auto"/>
              <w:rPr>
                <w:rFonts w:ascii="Times New Roman" w:hAnsi="Times New Roman" w:cs="Times New Roman"/>
                <w:color w:val="auto"/>
              </w:rPr>
            </w:pPr>
            <w:r w:rsidRPr="0015596A">
              <w:rPr>
                <w:rFonts w:ascii="Times New Roman" w:hAnsi="Times New Roman" w:cs="Times New Roman"/>
                <w:color w:val="auto"/>
              </w:rPr>
              <w:t>Наличие в семье трех или более детей</w:t>
            </w:r>
          </w:p>
          <w:p w:rsidR="0025539B" w:rsidRPr="0015596A" w:rsidRDefault="0025539B" w:rsidP="0025539B">
            <w:pPr>
              <w:widowControl/>
              <w:numPr>
                <w:ilvl w:val="0"/>
                <w:numId w:val="38"/>
              </w:numPr>
              <w:spacing w:line="259" w:lineRule="auto"/>
              <w:rPr>
                <w:rFonts w:ascii="Times New Roman" w:hAnsi="Times New Roman" w:cs="Times New Roman"/>
                <w:color w:val="auto"/>
              </w:rPr>
            </w:pPr>
            <w:r w:rsidRPr="0015596A">
              <w:rPr>
                <w:rFonts w:ascii="Times New Roman" w:hAnsi="Times New Roman" w:cs="Times New Roman"/>
                <w:color w:val="auto"/>
              </w:rPr>
              <w:t xml:space="preserve">Иные основания, предусмотренные законом Воронежской области </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Pr="0015596A" w:rsidRDefault="00106823"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1" w:name="P635"/>
      <w:bookmarkEnd w:id="1"/>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8E7367" w:rsidRPr="0015596A" w:rsidRDefault="0025539B" w:rsidP="008E7367">
      <w:pPr>
        <w:pStyle w:val="11"/>
        <w:ind w:firstLine="740"/>
        <w:jc w:val="right"/>
      </w:pPr>
      <w:r w:rsidRPr="0015596A">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
          <w:p w:rsidR="0025539B" w:rsidRPr="0015596A" w:rsidRDefault="0025539B" w:rsidP="007D076D">
            <w:pPr>
              <w:spacing w:line="259" w:lineRule="auto"/>
              <w:jc w:val="center"/>
              <w:rPr>
                <w:rFonts w:ascii="Times New Roman" w:hAnsi="Times New Roman" w:cs="Times New Roman"/>
                <w:color w:val="auto"/>
              </w:rPr>
            </w:pP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Наименование основания для отказа в соответствии с единым стандартом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14:anchorId="31E0BEA3" wp14:editId="15FE459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5"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77772C" w:rsidRPr="0015596A" w:rsidRDefault="0077772C" w:rsidP="00D46BDF">
      <w:pPr>
        <w:pStyle w:val="40"/>
        <w:tabs>
          <w:tab w:val="left" w:pos="7950"/>
        </w:tabs>
        <w:spacing w:after="0"/>
        <w:ind w:left="5103"/>
        <w:jc w:val="left"/>
        <w:rPr>
          <w:sz w:val="28"/>
          <w:szCs w:val="28"/>
        </w:rPr>
      </w:pPr>
    </w:p>
    <w:p w:rsidR="00E934AE" w:rsidRPr="0015596A" w:rsidRDefault="00E934AE" w:rsidP="00D46BDF">
      <w:pPr>
        <w:pStyle w:val="40"/>
        <w:tabs>
          <w:tab w:val="left" w:pos="7950"/>
        </w:tabs>
        <w:spacing w:after="0"/>
        <w:ind w:left="5103"/>
        <w:jc w:val="left"/>
        <w:rPr>
          <w:sz w:val="28"/>
          <w:szCs w:val="28"/>
        </w:rPr>
      </w:pPr>
      <w:r w:rsidRPr="0015596A">
        <w:rPr>
          <w:sz w:val="28"/>
          <w:szCs w:val="28"/>
        </w:rPr>
        <w:t>Приложение №4</w:t>
      </w:r>
    </w:p>
    <w:p w:rsidR="00E934AE" w:rsidRPr="0015596A" w:rsidRDefault="00787B92" w:rsidP="00D46BDF">
      <w:pPr>
        <w:pStyle w:val="40"/>
        <w:spacing w:after="0"/>
        <w:ind w:left="5103"/>
        <w:jc w:val="lef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го</w:t>
            </w:r>
            <w:proofErr w:type="spellEnd"/>
            <w:r w:rsidRPr="0015596A">
              <w:rPr>
                <w:rFonts w:ascii="Times New Roman" w:hAnsi="Times New Roman" w:cs="Times New Roman"/>
                <w:color w:val="auto"/>
              </w:rPr>
              <w:t xml:space="preserve"> </w:t>
            </w: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Наименование основания для отказа в соответствии с единым стандартом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36"/>
          <w:headerReference w:type="default" r:id="rId37"/>
          <w:headerReference w:type="first" r:id="rId38"/>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615208" w:rsidRDefault="00615208"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615208" w:rsidRPr="0015596A" w:rsidRDefault="00615208"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615208">
      <w:headerReference w:type="default" r:id="rId39"/>
      <w:pgSz w:w="11900" w:h="16840"/>
      <w:pgMar w:top="1702"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481" w:rsidRDefault="00EE0481">
      <w:r>
        <w:separator/>
      </w:r>
    </w:p>
  </w:endnote>
  <w:endnote w:type="continuationSeparator" w:id="0">
    <w:p w:rsidR="00EE0481" w:rsidRDefault="00EE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481" w:rsidRDefault="00EE0481">
      <w:r>
        <w:separator/>
      </w:r>
    </w:p>
  </w:footnote>
  <w:footnote w:type="continuationSeparator" w:id="0">
    <w:p w:rsidR="00EE0481" w:rsidRDefault="00EE0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4B" w:rsidRDefault="00047D4B">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4B" w:rsidRDefault="00047D4B">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4B" w:rsidRDefault="00047D4B">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EndPr/>
    <w:sdtContent>
      <w:p w:rsidR="00047D4B" w:rsidRDefault="00047D4B">
        <w:pPr>
          <w:pStyle w:val="af0"/>
          <w:jc w:val="center"/>
        </w:pPr>
        <w:r>
          <w:fldChar w:fldCharType="begin"/>
        </w:r>
        <w:r>
          <w:instrText>PAGE   \* MERGEFORMAT</w:instrText>
        </w:r>
        <w:r>
          <w:fldChar w:fldCharType="separate"/>
        </w:r>
        <w:r w:rsidR="00887B9B">
          <w:rPr>
            <w:noProof/>
          </w:rPr>
          <w:t>2</w:t>
        </w:r>
        <w:r>
          <w:rPr>
            <w:noProof/>
          </w:rPr>
          <w:fldChar w:fldCharType="end"/>
        </w:r>
      </w:p>
    </w:sdtContent>
  </w:sdt>
  <w:p w:rsidR="00047D4B" w:rsidRDefault="00047D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7597900"/>
    <w:multiLevelType w:val="multilevel"/>
    <w:tmpl w:val="0C0EE0F4"/>
    <w:lvl w:ilvl="0">
      <w:start w:val="7"/>
      <w:numFmt w:val="decimal"/>
      <w:lvlText w:val="%1."/>
      <w:lvlJc w:val="left"/>
      <w:pPr>
        <w:ind w:left="450" w:hanging="450"/>
      </w:pPr>
      <w:rPr>
        <w:rFonts w:hint="default"/>
      </w:rPr>
    </w:lvl>
    <w:lvl w:ilvl="1">
      <w:start w:val="2"/>
      <w:numFmt w:val="decimal"/>
      <w:lvlText w:val="%1.%2."/>
      <w:lvlJc w:val="left"/>
      <w:pPr>
        <w:ind w:left="1855"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1">
    <w:nsid w:val="4B2B7C8D"/>
    <w:multiLevelType w:val="hybridMultilevel"/>
    <w:tmpl w:val="E4C886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2">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5"/>
  </w:num>
  <w:num w:numId="3">
    <w:abstractNumId w:val="16"/>
  </w:num>
  <w:num w:numId="4">
    <w:abstractNumId w:val="6"/>
  </w:num>
  <w:num w:numId="5">
    <w:abstractNumId w:val="33"/>
  </w:num>
  <w:num w:numId="6">
    <w:abstractNumId w:val="12"/>
  </w:num>
  <w:num w:numId="7">
    <w:abstractNumId w:val="5"/>
  </w:num>
  <w:num w:numId="8">
    <w:abstractNumId w:val="28"/>
  </w:num>
  <w:num w:numId="9">
    <w:abstractNumId w:val="23"/>
  </w:num>
  <w:num w:numId="10">
    <w:abstractNumId w:val="24"/>
  </w:num>
  <w:num w:numId="11">
    <w:abstractNumId w:val="8"/>
  </w:num>
  <w:num w:numId="12">
    <w:abstractNumId w:val="11"/>
  </w:num>
  <w:num w:numId="13">
    <w:abstractNumId w:val="10"/>
  </w:num>
  <w:num w:numId="14">
    <w:abstractNumId w:val="20"/>
  </w:num>
  <w:num w:numId="15">
    <w:abstractNumId w:val="19"/>
  </w:num>
  <w:num w:numId="16">
    <w:abstractNumId w:val="15"/>
  </w:num>
  <w:num w:numId="17">
    <w:abstractNumId w:val="7"/>
  </w:num>
  <w:num w:numId="18">
    <w:abstractNumId w:val="29"/>
  </w:num>
  <w:num w:numId="19">
    <w:abstractNumId w:val="1"/>
  </w:num>
  <w:num w:numId="20">
    <w:abstractNumId w:val="0"/>
  </w:num>
  <w:num w:numId="21">
    <w:abstractNumId w:val="13"/>
  </w:num>
  <w:num w:numId="22">
    <w:abstractNumId w:val="3"/>
  </w:num>
  <w:num w:numId="23">
    <w:abstractNumId w:val="18"/>
  </w:num>
  <w:num w:numId="24">
    <w:abstractNumId w:val="37"/>
  </w:num>
  <w:num w:numId="25">
    <w:abstractNumId w:val="22"/>
  </w:num>
  <w:num w:numId="26">
    <w:abstractNumId w:val="4"/>
  </w:num>
  <w:num w:numId="27">
    <w:abstractNumId w:val="30"/>
  </w:num>
  <w:num w:numId="28">
    <w:abstractNumId w:val="35"/>
  </w:num>
  <w:num w:numId="29">
    <w:abstractNumId w:val="5"/>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
  </w:num>
  <w:num w:numId="33">
    <w:abstractNumId w:val="36"/>
  </w:num>
  <w:num w:numId="34">
    <w:abstractNumId w:val="14"/>
  </w:num>
  <w:num w:numId="35">
    <w:abstractNumId w:val="31"/>
  </w:num>
  <w:num w:numId="36">
    <w:abstractNumId w:val="26"/>
  </w:num>
  <w:num w:numId="37">
    <w:abstractNumId w:val="34"/>
  </w:num>
  <w:num w:numId="38">
    <w:abstractNumId w:val="9"/>
  </w:num>
  <w:num w:numId="3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3412B"/>
    <w:rsid w:val="00034CBF"/>
    <w:rsid w:val="00047D4B"/>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C7B2F"/>
    <w:rsid w:val="001D3E74"/>
    <w:rsid w:val="001F14B1"/>
    <w:rsid w:val="001F1953"/>
    <w:rsid w:val="0020557C"/>
    <w:rsid w:val="002152CB"/>
    <w:rsid w:val="00232EC8"/>
    <w:rsid w:val="00233A5D"/>
    <w:rsid w:val="0024321A"/>
    <w:rsid w:val="00245905"/>
    <w:rsid w:val="00251311"/>
    <w:rsid w:val="0025539B"/>
    <w:rsid w:val="002604ED"/>
    <w:rsid w:val="00275A79"/>
    <w:rsid w:val="00283AF6"/>
    <w:rsid w:val="002B1E2F"/>
    <w:rsid w:val="002D09C5"/>
    <w:rsid w:val="002E0A18"/>
    <w:rsid w:val="00302B96"/>
    <w:rsid w:val="00316E56"/>
    <w:rsid w:val="00336B43"/>
    <w:rsid w:val="00394AB0"/>
    <w:rsid w:val="003F6E0F"/>
    <w:rsid w:val="0040704D"/>
    <w:rsid w:val="004230DC"/>
    <w:rsid w:val="00425B1B"/>
    <w:rsid w:val="00447375"/>
    <w:rsid w:val="004518ED"/>
    <w:rsid w:val="00452DC3"/>
    <w:rsid w:val="00465FD5"/>
    <w:rsid w:val="00467438"/>
    <w:rsid w:val="00491D12"/>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F10C5"/>
    <w:rsid w:val="006120FB"/>
    <w:rsid w:val="00613A70"/>
    <w:rsid w:val="00615208"/>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589E"/>
    <w:rsid w:val="0077772C"/>
    <w:rsid w:val="00787B92"/>
    <w:rsid w:val="007900E6"/>
    <w:rsid w:val="007A2BA7"/>
    <w:rsid w:val="007A5453"/>
    <w:rsid w:val="007B7D2F"/>
    <w:rsid w:val="007C4D81"/>
    <w:rsid w:val="007D076D"/>
    <w:rsid w:val="007D5FE7"/>
    <w:rsid w:val="007F3595"/>
    <w:rsid w:val="00805A91"/>
    <w:rsid w:val="0081721A"/>
    <w:rsid w:val="008440FD"/>
    <w:rsid w:val="00850C34"/>
    <w:rsid w:val="00865AE9"/>
    <w:rsid w:val="008721EC"/>
    <w:rsid w:val="00887B9B"/>
    <w:rsid w:val="008956D2"/>
    <w:rsid w:val="008A1538"/>
    <w:rsid w:val="008A191E"/>
    <w:rsid w:val="008A1FB5"/>
    <w:rsid w:val="008B006C"/>
    <w:rsid w:val="008B1F02"/>
    <w:rsid w:val="008E7367"/>
    <w:rsid w:val="008F632C"/>
    <w:rsid w:val="00904368"/>
    <w:rsid w:val="00905BFC"/>
    <w:rsid w:val="0092154E"/>
    <w:rsid w:val="00927603"/>
    <w:rsid w:val="0093175A"/>
    <w:rsid w:val="009352AF"/>
    <w:rsid w:val="009632F6"/>
    <w:rsid w:val="00963F2E"/>
    <w:rsid w:val="009645EE"/>
    <w:rsid w:val="00964723"/>
    <w:rsid w:val="009947EB"/>
    <w:rsid w:val="00996886"/>
    <w:rsid w:val="009A05FE"/>
    <w:rsid w:val="009A3E35"/>
    <w:rsid w:val="009B3CFF"/>
    <w:rsid w:val="009D2DCA"/>
    <w:rsid w:val="009E416B"/>
    <w:rsid w:val="009F5939"/>
    <w:rsid w:val="00A04C0B"/>
    <w:rsid w:val="00A145D3"/>
    <w:rsid w:val="00A41C70"/>
    <w:rsid w:val="00A41D08"/>
    <w:rsid w:val="00A505B7"/>
    <w:rsid w:val="00A517E5"/>
    <w:rsid w:val="00A52F86"/>
    <w:rsid w:val="00A55961"/>
    <w:rsid w:val="00A66697"/>
    <w:rsid w:val="00A725AF"/>
    <w:rsid w:val="00AA34FD"/>
    <w:rsid w:val="00AA607D"/>
    <w:rsid w:val="00AC3FF3"/>
    <w:rsid w:val="00AC5E5A"/>
    <w:rsid w:val="00AD7784"/>
    <w:rsid w:val="00AE7E5C"/>
    <w:rsid w:val="00AF5BC9"/>
    <w:rsid w:val="00B045A0"/>
    <w:rsid w:val="00B13D8D"/>
    <w:rsid w:val="00B377BE"/>
    <w:rsid w:val="00B42448"/>
    <w:rsid w:val="00B4678F"/>
    <w:rsid w:val="00B6603B"/>
    <w:rsid w:val="00B90074"/>
    <w:rsid w:val="00BA2E6D"/>
    <w:rsid w:val="00BA5F10"/>
    <w:rsid w:val="00BB308E"/>
    <w:rsid w:val="00BC23AD"/>
    <w:rsid w:val="00BC45A2"/>
    <w:rsid w:val="00BE5A64"/>
    <w:rsid w:val="00BE6CB6"/>
    <w:rsid w:val="00C10E02"/>
    <w:rsid w:val="00C10F58"/>
    <w:rsid w:val="00C502C4"/>
    <w:rsid w:val="00C745CA"/>
    <w:rsid w:val="00CB160D"/>
    <w:rsid w:val="00CB305F"/>
    <w:rsid w:val="00CB53E0"/>
    <w:rsid w:val="00CD6F3C"/>
    <w:rsid w:val="00CE1CE5"/>
    <w:rsid w:val="00CE632A"/>
    <w:rsid w:val="00CF3A19"/>
    <w:rsid w:val="00D46BDF"/>
    <w:rsid w:val="00D568C6"/>
    <w:rsid w:val="00D62D5F"/>
    <w:rsid w:val="00D81DAE"/>
    <w:rsid w:val="00DA3867"/>
    <w:rsid w:val="00DD3201"/>
    <w:rsid w:val="00DD7BF6"/>
    <w:rsid w:val="00E03868"/>
    <w:rsid w:val="00E130A4"/>
    <w:rsid w:val="00E13FEC"/>
    <w:rsid w:val="00E23B68"/>
    <w:rsid w:val="00E26722"/>
    <w:rsid w:val="00E3248C"/>
    <w:rsid w:val="00E463E9"/>
    <w:rsid w:val="00E57C73"/>
    <w:rsid w:val="00E66240"/>
    <w:rsid w:val="00E934AE"/>
    <w:rsid w:val="00E93B79"/>
    <w:rsid w:val="00EA3B72"/>
    <w:rsid w:val="00EA77A9"/>
    <w:rsid w:val="00EA7CBE"/>
    <w:rsid w:val="00EB4E2B"/>
    <w:rsid w:val="00EE0481"/>
    <w:rsid w:val="00EE1A35"/>
    <w:rsid w:val="00EE5C87"/>
    <w:rsid w:val="00EF04F1"/>
    <w:rsid w:val="00EF3BB3"/>
    <w:rsid w:val="00EF5A10"/>
    <w:rsid w:val="00F05581"/>
    <w:rsid w:val="00F30B32"/>
    <w:rsid w:val="00F324FA"/>
    <w:rsid w:val="00F41BD5"/>
    <w:rsid w:val="00F72E7B"/>
    <w:rsid w:val="00F769A4"/>
    <w:rsid w:val="00F85161"/>
    <w:rsid w:val="00F92559"/>
    <w:rsid w:val="00FA2B33"/>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s://kashir-rn.e-gov36.ru/post/munitsipalnie-uslugi"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consultantplus://offline/ref=784035910739B053E9F27532E889059C866254773BC6F6EEAC6F908D9D49A8C5C7E3206A253C20C1718A7F15A8002ADFt4X0I" TargetMode="External"/><Relationship Id="rId7" Type="http://schemas.openxmlformats.org/officeDocument/2006/relationships/footnotes" Target="foot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784035910739B053E9F26B3FFEE55A99836A0A7C31C3FDBEF730CBD0CA40A29280AC79396061269720D02A1BB40234DD40044B7C74tBX0I"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eader" Target="header1.xm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029E-566F-400D-BB92-11CDAFDD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42</Pages>
  <Words>14066</Words>
  <Characters>80180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Пелагин Никита Сергеевич</cp:lastModifiedBy>
  <cp:revision>8</cp:revision>
  <cp:lastPrinted>2023-06-22T07:47:00Z</cp:lastPrinted>
  <dcterms:created xsi:type="dcterms:W3CDTF">2023-09-28T11:30:00Z</dcterms:created>
  <dcterms:modified xsi:type="dcterms:W3CDTF">2023-10-13T11:01:00Z</dcterms:modified>
</cp:coreProperties>
</file>