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4C" w:rsidRPr="00792B9B" w:rsidRDefault="00792B9B" w:rsidP="00792B9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92B9B" w:rsidRPr="00792B9B" w:rsidRDefault="00792B9B" w:rsidP="00792B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2B9B" w:rsidRDefault="0006531A" w:rsidP="00792B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792B9B" w:rsidRDefault="0006531A" w:rsidP="00792B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</w:t>
      </w:r>
    </w:p>
    <w:p w:rsidR="00895DDD" w:rsidRPr="00792B9B" w:rsidRDefault="0006531A" w:rsidP="00792B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792B9B" w:rsidRDefault="00792B9B" w:rsidP="00792B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31A" w:rsidRPr="00792B9B" w:rsidRDefault="0006531A" w:rsidP="00792B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92B9B" w:rsidRDefault="00792B9B" w:rsidP="00792B9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6531A" w:rsidRPr="00792B9B" w:rsidRDefault="0006531A" w:rsidP="00792B9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>от___________</w:t>
      </w:r>
      <w:r w:rsidR="00F80A80" w:rsidRPr="00792B9B">
        <w:rPr>
          <w:rFonts w:ascii="Times New Roman" w:hAnsi="Times New Roman" w:cs="Times New Roman"/>
          <w:sz w:val="24"/>
          <w:szCs w:val="24"/>
        </w:rPr>
        <w:t>____</w:t>
      </w:r>
      <w:r w:rsidRPr="00792B9B">
        <w:rPr>
          <w:rFonts w:ascii="Times New Roman" w:hAnsi="Times New Roman" w:cs="Times New Roman"/>
          <w:sz w:val="24"/>
          <w:szCs w:val="24"/>
        </w:rPr>
        <w:t>№_____</w:t>
      </w:r>
      <w:r w:rsidR="00F80A80" w:rsidRPr="00792B9B">
        <w:rPr>
          <w:rFonts w:ascii="Times New Roman" w:hAnsi="Times New Roman" w:cs="Times New Roman"/>
          <w:sz w:val="24"/>
          <w:szCs w:val="24"/>
        </w:rPr>
        <w:t>___</w:t>
      </w:r>
    </w:p>
    <w:p w:rsidR="00792B9B" w:rsidRPr="00792B9B" w:rsidRDefault="00792B9B" w:rsidP="00792B9B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84470" w:rsidRPr="00792B9B" w:rsidRDefault="00F02821" w:rsidP="00792B9B">
      <w:pPr>
        <w:pStyle w:val="a3"/>
        <w:ind w:right="425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B9B">
        <w:rPr>
          <w:rFonts w:ascii="Times New Roman" w:hAnsi="Times New Roman" w:cs="Times New Roman"/>
          <w:b/>
          <w:sz w:val="24"/>
          <w:szCs w:val="24"/>
        </w:rPr>
        <w:t>О</w:t>
      </w:r>
      <w:r w:rsidR="00284470" w:rsidRPr="00792B9B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</w:t>
      </w:r>
      <w:r w:rsidR="00491C67" w:rsidRPr="00792B9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32BA2" w:rsidRPr="00792B9B">
        <w:rPr>
          <w:rFonts w:ascii="Times New Roman" w:hAnsi="Times New Roman" w:cs="Times New Roman"/>
          <w:b/>
          <w:sz w:val="24"/>
          <w:szCs w:val="24"/>
        </w:rPr>
        <w:t>постановление администрации Каширского муниципального</w:t>
      </w:r>
      <w:r w:rsidR="00792B9B" w:rsidRPr="00792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BA2" w:rsidRPr="00792B9B">
        <w:rPr>
          <w:rFonts w:ascii="Times New Roman" w:hAnsi="Times New Roman" w:cs="Times New Roman"/>
          <w:b/>
          <w:sz w:val="24"/>
          <w:szCs w:val="24"/>
        </w:rPr>
        <w:t>района Воронежской области от 22.01.2010 года № 33</w:t>
      </w:r>
      <w:r w:rsidR="00284470" w:rsidRPr="00792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3F4" w:rsidRPr="00792B9B">
        <w:rPr>
          <w:rFonts w:ascii="Times New Roman" w:hAnsi="Times New Roman" w:cs="Times New Roman"/>
          <w:b/>
          <w:sz w:val="24"/>
          <w:szCs w:val="24"/>
        </w:rPr>
        <w:t>«О</w:t>
      </w:r>
      <w:r w:rsidR="00432BA2" w:rsidRPr="00792B9B">
        <w:rPr>
          <w:rFonts w:ascii="Times New Roman" w:hAnsi="Times New Roman" w:cs="Times New Roman"/>
          <w:b/>
          <w:sz w:val="24"/>
          <w:szCs w:val="24"/>
        </w:rPr>
        <w:t xml:space="preserve"> порядке и условиях </w:t>
      </w:r>
      <w:r w:rsidR="00284470" w:rsidRPr="00792B9B">
        <w:rPr>
          <w:rFonts w:ascii="Times New Roman" w:hAnsi="Times New Roman" w:cs="Times New Roman"/>
          <w:b/>
          <w:sz w:val="24"/>
          <w:szCs w:val="24"/>
        </w:rPr>
        <w:t xml:space="preserve">оплаты труда работников </w:t>
      </w:r>
      <w:r w:rsidR="00432BA2" w:rsidRPr="00792B9B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84470" w:rsidRPr="00792B9B">
        <w:rPr>
          <w:rFonts w:ascii="Times New Roman" w:hAnsi="Times New Roman" w:cs="Times New Roman"/>
          <w:b/>
          <w:sz w:val="24"/>
          <w:szCs w:val="24"/>
        </w:rPr>
        <w:t>учреждений культуры Каширского муниципального района Воронежской области</w:t>
      </w:r>
      <w:r w:rsidR="005C53F4" w:rsidRPr="00792B9B">
        <w:rPr>
          <w:rFonts w:ascii="Times New Roman" w:hAnsi="Times New Roman" w:cs="Times New Roman"/>
          <w:b/>
          <w:sz w:val="24"/>
          <w:szCs w:val="24"/>
        </w:rPr>
        <w:t>»</w:t>
      </w:r>
    </w:p>
    <w:p w:rsidR="0006531A" w:rsidRPr="00792B9B" w:rsidRDefault="0006531A" w:rsidP="00792B9B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B685B" w:rsidRPr="00792B9B" w:rsidRDefault="00792B9B" w:rsidP="00792B9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 xml:space="preserve"> </w:t>
      </w:r>
      <w:r w:rsidR="006B685B" w:rsidRPr="00792B9B">
        <w:rPr>
          <w:rFonts w:ascii="Times New Roman" w:hAnsi="Times New Roman" w:cs="Times New Roman"/>
          <w:sz w:val="24"/>
          <w:szCs w:val="24"/>
        </w:rPr>
        <w:t>В соответствии</w:t>
      </w:r>
      <w:r w:rsidR="00A01C58" w:rsidRPr="00792B9B">
        <w:rPr>
          <w:rFonts w:ascii="Times New Roman" w:hAnsi="Times New Roman" w:cs="Times New Roman"/>
          <w:sz w:val="24"/>
          <w:szCs w:val="24"/>
        </w:rPr>
        <w:t xml:space="preserve"> с </w:t>
      </w:r>
      <w:r w:rsidR="00284470" w:rsidRPr="00792B9B">
        <w:rPr>
          <w:rFonts w:ascii="Times New Roman" w:hAnsi="Times New Roman" w:cs="Times New Roman"/>
          <w:sz w:val="24"/>
          <w:szCs w:val="24"/>
        </w:rPr>
        <w:t>постановлением администрации Каширского муниципального района Воронежской области</w:t>
      </w:r>
      <w:r w:rsidR="005C53F4" w:rsidRPr="00792B9B">
        <w:rPr>
          <w:rFonts w:ascii="Times New Roman" w:hAnsi="Times New Roman" w:cs="Times New Roman"/>
          <w:sz w:val="24"/>
          <w:szCs w:val="24"/>
        </w:rPr>
        <w:t xml:space="preserve"> от 22.01.2010 года № 33 «О порядке и условиях оплаты труда работников муниципальных учреждений культуры Каширского муниципального района Воронежской области»</w:t>
      </w:r>
    </w:p>
    <w:p w:rsidR="0006531A" w:rsidRPr="00792B9B" w:rsidRDefault="0006531A" w:rsidP="00792B9B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6531A" w:rsidRPr="00792B9B" w:rsidRDefault="0006531A" w:rsidP="00792B9B">
      <w:pPr>
        <w:pStyle w:val="a3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02821" w:rsidRPr="00792B9B" w:rsidRDefault="00F02821" w:rsidP="00792B9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2821" w:rsidRDefault="003179A4" w:rsidP="00792B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>1.</w:t>
      </w:r>
      <w:r w:rsidR="00D24E89" w:rsidRPr="00792B9B">
        <w:rPr>
          <w:rFonts w:ascii="Times New Roman" w:hAnsi="Times New Roman" w:cs="Times New Roman"/>
          <w:sz w:val="24"/>
          <w:szCs w:val="24"/>
        </w:rPr>
        <w:t xml:space="preserve"> </w:t>
      </w:r>
      <w:r w:rsidR="009B4B6E" w:rsidRPr="00792B9B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C1220B" w:rsidRPr="00792B9B">
        <w:rPr>
          <w:rFonts w:ascii="Times New Roman" w:hAnsi="Times New Roman" w:cs="Times New Roman"/>
          <w:sz w:val="24"/>
          <w:szCs w:val="24"/>
        </w:rPr>
        <w:t xml:space="preserve">в </w:t>
      </w:r>
      <w:r w:rsidR="000B655C" w:rsidRPr="00792B9B">
        <w:rPr>
          <w:rFonts w:ascii="Times New Roman" w:hAnsi="Times New Roman" w:cs="Times New Roman"/>
          <w:sz w:val="24"/>
          <w:szCs w:val="24"/>
        </w:rPr>
        <w:t>подпункт</w:t>
      </w:r>
      <w:r w:rsidR="00954BEC" w:rsidRPr="00792B9B">
        <w:rPr>
          <w:rFonts w:ascii="Times New Roman" w:hAnsi="Times New Roman" w:cs="Times New Roman"/>
          <w:sz w:val="24"/>
          <w:szCs w:val="24"/>
        </w:rPr>
        <w:t xml:space="preserve"> </w:t>
      </w:r>
      <w:r w:rsidR="00C11791" w:rsidRPr="00792B9B">
        <w:rPr>
          <w:rFonts w:ascii="Times New Roman" w:hAnsi="Times New Roman" w:cs="Times New Roman"/>
          <w:sz w:val="24"/>
          <w:szCs w:val="24"/>
        </w:rPr>
        <w:t xml:space="preserve">4.3.3. </w:t>
      </w:r>
      <w:r w:rsidR="000B655C" w:rsidRPr="00792B9B">
        <w:rPr>
          <w:rFonts w:ascii="Times New Roman" w:hAnsi="Times New Roman" w:cs="Times New Roman"/>
          <w:sz w:val="24"/>
          <w:szCs w:val="24"/>
        </w:rPr>
        <w:t xml:space="preserve">пункта 4.3. раздела </w:t>
      </w:r>
      <w:proofErr w:type="gramStart"/>
      <w:r w:rsidR="000B655C" w:rsidRPr="00792B9B">
        <w:rPr>
          <w:rFonts w:ascii="Times New Roman" w:hAnsi="Times New Roman" w:cs="Times New Roman"/>
          <w:sz w:val="24"/>
          <w:szCs w:val="24"/>
        </w:rPr>
        <w:t xml:space="preserve">4 </w:t>
      </w:r>
      <w:r w:rsidR="00C1220B" w:rsidRPr="00792B9B">
        <w:rPr>
          <w:rFonts w:ascii="Times New Roman" w:hAnsi="Times New Roman" w:cs="Times New Roman"/>
          <w:sz w:val="24"/>
          <w:szCs w:val="24"/>
        </w:rPr>
        <w:t xml:space="preserve"> </w:t>
      </w:r>
      <w:r w:rsidR="009B4B6E" w:rsidRPr="00792B9B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792B9B" w:rsidRPr="00792B9B">
        <w:rPr>
          <w:rFonts w:ascii="Times New Roman" w:hAnsi="Times New Roman" w:cs="Times New Roman"/>
          <w:sz w:val="24"/>
          <w:szCs w:val="24"/>
        </w:rPr>
        <w:t xml:space="preserve"> </w:t>
      </w:r>
      <w:r w:rsidR="00D24E89" w:rsidRPr="00792B9B">
        <w:rPr>
          <w:rFonts w:ascii="Times New Roman" w:hAnsi="Times New Roman" w:cs="Times New Roman"/>
          <w:sz w:val="24"/>
          <w:szCs w:val="24"/>
        </w:rPr>
        <w:t>«О порядке и условиях оплаты труда работников муниципальных учреждений культуры Каширского муниципального района Во</w:t>
      </w:r>
      <w:r w:rsidR="009B76CA">
        <w:rPr>
          <w:rFonts w:ascii="Times New Roman" w:hAnsi="Times New Roman" w:cs="Times New Roman"/>
          <w:sz w:val="24"/>
          <w:szCs w:val="24"/>
        </w:rPr>
        <w:t>ронежской области», утвержденного</w:t>
      </w:r>
      <w:r w:rsidR="00D24E89" w:rsidRPr="00792B9B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Каширского муниципального</w:t>
      </w:r>
      <w:r w:rsidR="009B4B6E" w:rsidRPr="00792B9B">
        <w:rPr>
          <w:rFonts w:ascii="Times New Roman" w:hAnsi="Times New Roman" w:cs="Times New Roman"/>
          <w:sz w:val="24"/>
          <w:szCs w:val="24"/>
        </w:rPr>
        <w:t xml:space="preserve"> района Воронежской области от 22.01.2010</w:t>
      </w:r>
      <w:r w:rsidR="00D24E89" w:rsidRPr="00792B9B">
        <w:rPr>
          <w:rFonts w:ascii="Times New Roman" w:hAnsi="Times New Roman" w:cs="Times New Roman"/>
          <w:sz w:val="24"/>
          <w:szCs w:val="24"/>
        </w:rPr>
        <w:t xml:space="preserve"> года № 3</w:t>
      </w:r>
      <w:r w:rsidR="009B4B6E" w:rsidRPr="00792B9B">
        <w:rPr>
          <w:rFonts w:ascii="Times New Roman" w:hAnsi="Times New Roman" w:cs="Times New Roman"/>
          <w:sz w:val="24"/>
          <w:szCs w:val="24"/>
        </w:rPr>
        <w:t>3</w:t>
      </w:r>
      <w:r w:rsidR="009B76CA">
        <w:rPr>
          <w:rFonts w:ascii="Times New Roman" w:hAnsi="Times New Roman" w:cs="Times New Roman"/>
          <w:sz w:val="24"/>
          <w:szCs w:val="24"/>
        </w:rPr>
        <w:t>,</w:t>
      </w:r>
      <w:r w:rsidR="009B4B6E" w:rsidRPr="00792B9B">
        <w:rPr>
          <w:rFonts w:ascii="Times New Roman" w:hAnsi="Times New Roman" w:cs="Times New Roman"/>
          <w:sz w:val="24"/>
          <w:szCs w:val="24"/>
        </w:rPr>
        <w:t xml:space="preserve"> </w:t>
      </w:r>
      <w:r w:rsidR="009B76CA">
        <w:rPr>
          <w:rFonts w:ascii="Times New Roman" w:hAnsi="Times New Roman" w:cs="Times New Roman"/>
          <w:sz w:val="24"/>
          <w:szCs w:val="24"/>
        </w:rPr>
        <w:t xml:space="preserve">изложив его </w:t>
      </w:r>
      <w:r w:rsidR="00D24E89" w:rsidRPr="00792B9B">
        <w:rPr>
          <w:rFonts w:ascii="Times New Roman" w:hAnsi="Times New Roman" w:cs="Times New Roman"/>
          <w:sz w:val="24"/>
          <w:szCs w:val="24"/>
        </w:rPr>
        <w:t xml:space="preserve"> в</w:t>
      </w:r>
      <w:r w:rsidR="009B76CA">
        <w:rPr>
          <w:rFonts w:ascii="Times New Roman" w:hAnsi="Times New Roman" w:cs="Times New Roman"/>
          <w:sz w:val="24"/>
          <w:szCs w:val="24"/>
        </w:rPr>
        <w:t xml:space="preserve"> следующей редакции: </w:t>
      </w:r>
    </w:p>
    <w:p w:rsidR="009B76CA" w:rsidRPr="00792B9B" w:rsidRDefault="009B76CA" w:rsidP="009B7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92B9B">
        <w:rPr>
          <w:rFonts w:ascii="Times New Roman" w:hAnsi="Times New Roman" w:cs="Times New Roman"/>
          <w:sz w:val="24"/>
          <w:szCs w:val="24"/>
        </w:rPr>
        <w:t>4.3.3. Стимулирующая надбавка за интенсивность и высокие результаты работы устанавливается работникам в учреждениях культуры. Размер надбавки может устанавливаться как в абсолютном значении, так и в процентном отношении к окладу. Надбавка устанавливается сроком не более 1 года, по истечении которого может быть сохранена или отменена.</w:t>
      </w:r>
    </w:p>
    <w:p w:rsidR="009B76CA" w:rsidRPr="00792B9B" w:rsidRDefault="009B76CA" w:rsidP="009B7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>Ежемесячные выплаты за интенсивность и высокие результаты работы устанавливаются:</w:t>
      </w:r>
    </w:p>
    <w:p w:rsidR="009B76CA" w:rsidRPr="00792B9B" w:rsidRDefault="009B76CA" w:rsidP="009B7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>- директорам учреждений, заведующим структурных подразделений до 100% должностного оклада;</w:t>
      </w:r>
    </w:p>
    <w:p w:rsidR="009B76CA" w:rsidRPr="00792B9B" w:rsidRDefault="009B76CA" w:rsidP="009B7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>- художественным руководителям, балетмейстерам, хормейстерам – до 100% должностного оклада.</w:t>
      </w:r>
    </w:p>
    <w:p w:rsidR="009B76CA" w:rsidRPr="00792B9B" w:rsidRDefault="009B76CA" w:rsidP="009B7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>- работникам муниципальных библиотек – до 100% должностного оклада;</w:t>
      </w:r>
    </w:p>
    <w:p w:rsidR="009B76CA" w:rsidRPr="00792B9B" w:rsidRDefault="009B76CA" w:rsidP="009B7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>- работникам муниципальных учреждений культуры – до 100% должностного оклада.</w:t>
      </w:r>
    </w:p>
    <w:p w:rsidR="009B76CA" w:rsidRPr="00792B9B" w:rsidRDefault="009B76CA" w:rsidP="009B7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 xml:space="preserve"> Ежемесячные выплаты за качество выполняемой работы:</w:t>
      </w:r>
    </w:p>
    <w:p w:rsidR="009B76CA" w:rsidRPr="00792B9B" w:rsidRDefault="009B76CA" w:rsidP="009B7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>- директорам учреждений, заведующим структурных подразделений – до 15% должностного оклада;</w:t>
      </w:r>
    </w:p>
    <w:p w:rsidR="009B76CA" w:rsidRPr="00792B9B" w:rsidRDefault="009B76CA" w:rsidP="009B7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>- работникам муниципальных учреждений культуры – до 10% должностного оклада.</w:t>
      </w:r>
    </w:p>
    <w:p w:rsidR="009B76CA" w:rsidRPr="00792B9B" w:rsidRDefault="009B76CA" w:rsidP="009B7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>Основанием для начисления доплаты являются:</w:t>
      </w:r>
    </w:p>
    <w:p w:rsidR="009B76CA" w:rsidRPr="00792B9B" w:rsidRDefault="009B76CA" w:rsidP="009B7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>- участие во внедрении инновационных программ;</w:t>
      </w:r>
    </w:p>
    <w:p w:rsidR="009B76CA" w:rsidRPr="00792B9B" w:rsidRDefault="009B76CA" w:rsidP="009B76C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lastRenderedPageBreak/>
        <w:t>- участие в создании и функционировании экспериментальной площадки (разработке новых технологий, открытии новой специальности, разработке авторской программы);</w:t>
      </w:r>
    </w:p>
    <w:p w:rsidR="009B76CA" w:rsidRPr="00792B9B" w:rsidRDefault="009B76CA" w:rsidP="009B76C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>- выполнение срочных, особо срочных работ;</w:t>
      </w:r>
    </w:p>
    <w:p w:rsidR="009B76CA" w:rsidRPr="00792B9B" w:rsidRDefault="009B76CA" w:rsidP="009B76C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>- участие в работах, приведших к увеличению запланированной суммы дохода от приносящей доход деятельности;</w:t>
      </w:r>
    </w:p>
    <w:p w:rsidR="009B76CA" w:rsidRPr="00792B9B" w:rsidRDefault="009B76CA" w:rsidP="009B76C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>- участие в программах учреждения по профессиональному образованию сотрудников;</w:t>
      </w:r>
    </w:p>
    <w:p w:rsidR="009B76CA" w:rsidRPr="00792B9B" w:rsidRDefault="009B76CA" w:rsidP="009B76C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>- подготовка специалистов, ставших победителями (призерами) смотров, конкурсов, олимпиад;</w:t>
      </w:r>
    </w:p>
    <w:p w:rsidR="009B76CA" w:rsidRPr="00792B9B" w:rsidRDefault="009B76CA" w:rsidP="009B76C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>- участие в подготовке учреждения к участию в смотре, конкурсе, олимпиаде;</w:t>
      </w:r>
    </w:p>
    <w:p w:rsidR="009B76CA" w:rsidRPr="00792B9B" w:rsidRDefault="009B76CA" w:rsidP="009B76C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>- подготовка к конкурсам профессионального мастерства;</w:t>
      </w:r>
    </w:p>
    <w:p w:rsidR="009B76CA" w:rsidRPr="00792B9B" w:rsidRDefault="009B76CA" w:rsidP="009B76CA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>- участие в реализации программ сотрудничества с внешними партнёрами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92B9B">
        <w:rPr>
          <w:rFonts w:ascii="Times New Roman" w:hAnsi="Times New Roman" w:cs="Times New Roman"/>
          <w:sz w:val="24"/>
          <w:szCs w:val="24"/>
        </w:rPr>
        <w:t>.</w:t>
      </w:r>
    </w:p>
    <w:p w:rsidR="00D13D04" w:rsidRPr="00792B9B" w:rsidRDefault="00D13D04" w:rsidP="00792B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>2. Настоящее постановление вступ</w:t>
      </w:r>
      <w:r w:rsidR="007B4387" w:rsidRPr="00792B9B">
        <w:rPr>
          <w:rFonts w:ascii="Times New Roman" w:hAnsi="Times New Roman" w:cs="Times New Roman"/>
          <w:sz w:val="24"/>
          <w:szCs w:val="24"/>
        </w:rPr>
        <w:t>ает в силу с</w:t>
      </w:r>
      <w:r w:rsidR="009B76CA">
        <w:rPr>
          <w:rFonts w:ascii="Times New Roman" w:hAnsi="Times New Roman" w:cs="Times New Roman"/>
          <w:sz w:val="24"/>
          <w:szCs w:val="24"/>
        </w:rPr>
        <w:t xml:space="preserve">о дня его официального опубликования и распространяется на правоотношения, возникшие </w:t>
      </w:r>
      <w:proofErr w:type="gramStart"/>
      <w:r w:rsidR="009B76CA">
        <w:rPr>
          <w:rFonts w:ascii="Times New Roman" w:hAnsi="Times New Roman" w:cs="Times New Roman"/>
          <w:sz w:val="24"/>
          <w:szCs w:val="24"/>
        </w:rPr>
        <w:t xml:space="preserve">с </w:t>
      </w:r>
      <w:r w:rsidR="007B4387" w:rsidRPr="00792B9B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7B4387" w:rsidRPr="00792B9B">
        <w:rPr>
          <w:rFonts w:ascii="Times New Roman" w:hAnsi="Times New Roman" w:cs="Times New Roman"/>
          <w:sz w:val="24"/>
          <w:szCs w:val="24"/>
        </w:rPr>
        <w:t xml:space="preserve"> января 2024 года.</w:t>
      </w:r>
    </w:p>
    <w:p w:rsidR="003179A4" w:rsidRPr="00792B9B" w:rsidRDefault="00D13D04" w:rsidP="00792B9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2B9B">
        <w:rPr>
          <w:rFonts w:ascii="Times New Roman" w:hAnsi="Times New Roman" w:cs="Times New Roman"/>
          <w:sz w:val="24"/>
          <w:szCs w:val="24"/>
        </w:rPr>
        <w:t>3</w:t>
      </w:r>
      <w:r w:rsidR="003179A4" w:rsidRPr="00792B9B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</w:t>
      </w:r>
      <w:r w:rsidR="00792B9B" w:rsidRPr="00792B9B">
        <w:rPr>
          <w:rFonts w:ascii="Times New Roman" w:hAnsi="Times New Roman" w:cs="Times New Roman"/>
          <w:sz w:val="24"/>
          <w:szCs w:val="24"/>
        </w:rPr>
        <w:t xml:space="preserve"> </w:t>
      </w:r>
      <w:r w:rsidR="003179A4" w:rsidRPr="00792B9B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r w:rsidR="00F02821" w:rsidRPr="00792B9B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185CC2" w:rsidRPr="00792B9B">
        <w:rPr>
          <w:rFonts w:ascii="Times New Roman" w:hAnsi="Times New Roman" w:cs="Times New Roman"/>
          <w:sz w:val="24"/>
          <w:szCs w:val="24"/>
        </w:rPr>
        <w:t>Корабейникову И.Ю</w:t>
      </w:r>
      <w:r w:rsidR="003179A4" w:rsidRPr="00792B9B">
        <w:rPr>
          <w:rFonts w:ascii="Times New Roman" w:hAnsi="Times New Roman" w:cs="Times New Roman"/>
          <w:sz w:val="24"/>
          <w:szCs w:val="24"/>
        </w:rPr>
        <w:t>.</w:t>
      </w:r>
    </w:p>
    <w:p w:rsidR="00A01C58" w:rsidRPr="00792B9B" w:rsidRDefault="00A01C58" w:rsidP="00792B9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2821" w:rsidRPr="00792B9B" w:rsidRDefault="00F02821" w:rsidP="00792B9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4B6E" w:rsidRPr="00792B9B" w:rsidRDefault="009B4B6E" w:rsidP="00792B9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792B9B" w:rsidTr="00792B9B">
        <w:tc>
          <w:tcPr>
            <w:tcW w:w="5211" w:type="dxa"/>
          </w:tcPr>
          <w:p w:rsidR="00792B9B" w:rsidRDefault="00792B9B" w:rsidP="00792B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9B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792B9B" w:rsidRDefault="00792B9B" w:rsidP="00792B9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B9B">
              <w:rPr>
                <w:rFonts w:ascii="Times New Roman" w:hAnsi="Times New Roman" w:cs="Times New Roman"/>
                <w:sz w:val="24"/>
                <w:szCs w:val="24"/>
              </w:rPr>
              <w:t>Каширского муниципального района</w:t>
            </w:r>
          </w:p>
        </w:tc>
        <w:tc>
          <w:tcPr>
            <w:tcW w:w="4360" w:type="dxa"/>
          </w:tcPr>
          <w:p w:rsidR="00792B9B" w:rsidRDefault="00792B9B" w:rsidP="00792B9B">
            <w:pPr>
              <w:pStyle w:val="a3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B9B" w:rsidRDefault="00792B9B" w:rsidP="00792B9B">
            <w:pPr>
              <w:pStyle w:val="a3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B9B">
              <w:rPr>
                <w:rFonts w:ascii="Times New Roman" w:hAnsi="Times New Roman" w:cs="Times New Roman"/>
                <w:sz w:val="24"/>
                <w:szCs w:val="24"/>
              </w:rPr>
              <w:t>А.И. Пономарев</w:t>
            </w:r>
          </w:p>
        </w:tc>
      </w:tr>
    </w:tbl>
    <w:p w:rsidR="00792B9B" w:rsidRDefault="00792B9B" w:rsidP="00792B9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2B9B" w:rsidRDefault="00792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2BA2" w:rsidRPr="00792B9B" w:rsidRDefault="00432BA2" w:rsidP="00792B9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2BA2" w:rsidRPr="00792B9B" w:rsidRDefault="00432BA2" w:rsidP="00792B9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1C67" w:rsidRPr="00792B9B" w:rsidRDefault="00491C67" w:rsidP="00792B9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1C67" w:rsidRPr="00792B9B" w:rsidSect="00C117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55F4"/>
    <w:multiLevelType w:val="multilevel"/>
    <w:tmpl w:val="53708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4F86E94"/>
    <w:multiLevelType w:val="hybridMultilevel"/>
    <w:tmpl w:val="16CC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856F4"/>
    <w:multiLevelType w:val="hybridMultilevel"/>
    <w:tmpl w:val="2932E8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1A"/>
    <w:rsid w:val="00052287"/>
    <w:rsid w:val="0006531A"/>
    <w:rsid w:val="000B655C"/>
    <w:rsid w:val="000F7395"/>
    <w:rsid w:val="00105B42"/>
    <w:rsid w:val="00150A28"/>
    <w:rsid w:val="00162B52"/>
    <w:rsid w:val="00185CC2"/>
    <w:rsid w:val="0026005C"/>
    <w:rsid w:val="00284470"/>
    <w:rsid w:val="003179A4"/>
    <w:rsid w:val="00350501"/>
    <w:rsid w:val="003B03A8"/>
    <w:rsid w:val="003E634B"/>
    <w:rsid w:val="00432BA2"/>
    <w:rsid w:val="00491C67"/>
    <w:rsid w:val="004D7E4C"/>
    <w:rsid w:val="00590E2F"/>
    <w:rsid w:val="005C53F4"/>
    <w:rsid w:val="00622EA0"/>
    <w:rsid w:val="00692CA0"/>
    <w:rsid w:val="00696A70"/>
    <w:rsid w:val="006B685B"/>
    <w:rsid w:val="00792B9B"/>
    <w:rsid w:val="007B4387"/>
    <w:rsid w:val="007C27C1"/>
    <w:rsid w:val="007F2935"/>
    <w:rsid w:val="00821DBD"/>
    <w:rsid w:val="00844AD0"/>
    <w:rsid w:val="00895DDD"/>
    <w:rsid w:val="00954BEC"/>
    <w:rsid w:val="009B4B6E"/>
    <w:rsid w:val="009B76CA"/>
    <w:rsid w:val="00A01C58"/>
    <w:rsid w:val="00AE3D45"/>
    <w:rsid w:val="00BC64FA"/>
    <w:rsid w:val="00C11791"/>
    <w:rsid w:val="00C1220B"/>
    <w:rsid w:val="00D13D04"/>
    <w:rsid w:val="00D24E89"/>
    <w:rsid w:val="00E54251"/>
    <w:rsid w:val="00F02821"/>
    <w:rsid w:val="00F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BEFE"/>
  <w15:docId w15:val="{169A3265-0A14-4B13-81C2-35DD2C2F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3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22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5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9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F52D-0F65-4470-8BB4-5BC9C21A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СУХОМЛИНОВА Ирина Викторовна</cp:lastModifiedBy>
  <cp:revision>4</cp:revision>
  <cp:lastPrinted>2024-02-01T09:39:00Z</cp:lastPrinted>
  <dcterms:created xsi:type="dcterms:W3CDTF">2024-02-08T09:01:00Z</dcterms:created>
  <dcterms:modified xsi:type="dcterms:W3CDTF">2024-02-09T06:39:00Z</dcterms:modified>
</cp:coreProperties>
</file>